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5331D" w14:textId="38E1CDF2" w:rsidR="00373795" w:rsidRPr="003543DE" w:rsidRDefault="00C90193" w:rsidP="00D620D0">
      <w:pPr>
        <w:jc w:val="center"/>
        <w:rPr>
          <w:b/>
          <w:w w:val="105"/>
        </w:rPr>
      </w:pPr>
      <w:r w:rsidRPr="003543DE">
        <w:rPr>
          <w:b/>
          <w:w w:val="105"/>
        </w:rPr>
        <w:t>Договор</w:t>
      </w:r>
      <w:r w:rsidR="001B4562" w:rsidRPr="003543DE">
        <w:rPr>
          <w:b/>
          <w:w w:val="105"/>
        </w:rPr>
        <w:t xml:space="preserve"> № _____</w:t>
      </w:r>
    </w:p>
    <w:p w14:paraId="7AA6B5ED" w14:textId="7C59207E" w:rsidR="00373795" w:rsidRPr="003543DE" w:rsidRDefault="00657EDC" w:rsidP="00D620D0">
      <w:pPr>
        <w:jc w:val="center"/>
        <w:rPr>
          <w:w w:val="105"/>
        </w:rPr>
      </w:pPr>
      <w:r w:rsidRPr="003543DE">
        <w:rPr>
          <w:b/>
          <w:w w:val="105"/>
        </w:rPr>
        <w:t>купли-продажи земельн</w:t>
      </w:r>
      <w:r w:rsidR="0069220E" w:rsidRPr="003543DE">
        <w:rPr>
          <w:b/>
          <w:w w:val="105"/>
        </w:rPr>
        <w:t>ого</w:t>
      </w:r>
      <w:r w:rsidRPr="003543DE">
        <w:rPr>
          <w:b/>
          <w:w w:val="105"/>
        </w:rPr>
        <w:t xml:space="preserve"> участк</w:t>
      </w:r>
      <w:r w:rsidR="0069220E" w:rsidRPr="003543DE">
        <w:rPr>
          <w:b/>
          <w:w w:val="105"/>
        </w:rPr>
        <w:t>а</w:t>
      </w:r>
    </w:p>
    <w:p w14:paraId="689E2F7E" w14:textId="77777777" w:rsidR="00373795" w:rsidRPr="003543DE" w:rsidRDefault="00373795" w:rsidP="00D620D0"/>
    <w:tbl>
      <w:tblPr>
        <w:tblW w:w="9923" w:type="dxa"/>
        <w:jc w:val="center"/>
        <w:tblLayout w:type="fixed"/>
        <w:tblLook w:val="0000" w:firstRow="0" w:lastRow="0" w:firstColumn="0" w:lastColumn="0" w:noHBand="0" w:noVBand="0"/>
      </w:tblPr>
      <w:tblGrid>
        <w:gridCol w:w="4677"/>
        <w:gridCol w:w="5246"/>
      </w:tblGrid>
      <w:tr w:rsidR="00144587" w:rsidRPr="003543DE" w14:paraId="661D15AD" w14:textId="77777777" w:rsidTr="00144587">
        <w:trPr>
          <w:trHeight w:val="369"/>
          <w:jc w:val="center"/>
        </w:trPr>
        <w:tc>
          <w:tcPr>
            <w:tcW w:w="4677" w:type="dxa"/>
            <w:shd w:val="clear" w:color="auto" w:fill="auto"/>
          </w:tcPr>
          <w:p w14:paraId="5FD2CEF4" w14:textId="77777777" w:rsidR="00144587" w:rsidRPr="003543DE" w:rsidRDefault="00144587" w:rsidP="00426929">
            <w:pPr>
              <w:widowControl w:val="0"/>
            </w:pPr>
            <w:r w:rsidRPr="003543DE">
              <w:t>г. __________</w:t>
            </w:r>
          </w:p>
        </w:tc>
        <w:tc>
          <w:tcPr>
            <w:tcW w:w="5246" w:type="dxa"/>
            <w:shd w:val="clear" w:color="auto" w:fill="auto"/>
          </w:tcPr>
          <w:p w14:paraId="355A5935" w14:textId="77777777" w:rsidR="00144587" w:rsidRPr="003543DE" w:rsidRDefault="00144587" w:rsidP="00426929">
            <w:pPr>
              <w:widowControl w:val="0"/>
              <w:jc w:val="right"/>
            </w:pPr>
            <w:r w:rsidRPr="003543DE">
              <w:t>«__» __________ ____ г.</w:t>
            </w:r>
          </w:p>
        </w:tc>
      </w:tr>
    </w:tbl>
    <w:p w14:paraId="2EAB7126" w14:textId="77777777" w:rsidR="00657EDC" w:rsidRPr="003543DE" w:rsidRDefault="00657EDC" w:rsidP="00136529">
      <w:pPr>
        <w:ind w:firstLine="709"/>
        <w:jc w:val="center"/>
      </w:pPr>
    </w:p>
    <w:p w14:paraId="0BD1D755" w14:textId="13E47F85" w:rsidR="00144587" w:rsidRPr="003543DE" w:rsidRDefault="0069220E" w:rsidP="00144587">
      <w:pPr>
        <w:ind w:firstLine="709"/>
        <w:jc w:val="both"/>
        <w:rPr>
          <w:bCs/>
        </w:rPr>
      </w:pPr>
      <w:r w:rsidRPr="003543DE">
        <w:rPr>
          <w:rStyle w:val="25DB0D05-DE5E-4249-88A6-15792BB4F7F9"/>
          <w:rFonts w:eastAsia="Arial"/>
          <w:b/>
          <w:color w:val="auto"/>
        </w:rPr>
        <w:t>Общество с ограниченной ответственностью</w:t>
      </w:r>
      <w:r w:rsidR="00144587" w:rsidRPr="003543DE">
        <w:rPr>
          <w:rStyle w:val="25DB0D05-DE5E-4249-88A6-15792BB4F7F9"/>
          <w:rFonts w:eastAsia="Arial"/>
          <w:b/>
          <w:color w:val="auto"/>
        </w:rPr>
        <w:t xml:space="preserve"> «</w:t>
      </w:r>
      <w:r w:rsidRPr="003543DE">
        <w:rPr>
          <w:b/>
          <w:color w:val="000000" w:themeColor="text1"/>
        </w:rPr>
        <w:t>СДЭК-ВИВО</w:t>
      </w:r>
      <w:r w:rsidR="00144587" w:rsidRPr="003543DE">
        <w:rPr>
          <w:rStyle w:val="25DB0D05-DE5E-4249-88A6-15792BB4F7F9"/>
          <w:rFonts w:eastAsia="Arial"/>
          <w:b/>
          <w:color w:val="auto"/>
        </w:rPr>
        <w:t xml:space="preserve">», </w:t>
      </w:r>
      <w:r w:rsidR="00144587" w:rsidRPr="003543DE">
        <w:rPr>
          <w:rStyle w:val="25DB0D05-DE5E-4249-88A6-15792BB4F7F9"/>
          <w:rFonts w:eastAsia="Arial"/>
          <w:b/>
          <w:bCs/>
          <w:color w:val="auto"/>
        </w:rPr>
        <w:t xml:space="preserve">ИНН </w:t>
      </w:r>
      <w:r w:rsidRPr="003543DE">
        <w:rPr>
          <w:b/>
          <w:bCs/>
          <w:color w:val="000000" w:themeColor="text1"/>
          <w:shd w:val="clear" w:color="auto" w:fill="FFFFFF"/>
        </w:rPr>
        <w:t>7723483923</w:t>
      </w:r>
      <w:r w:rsidR="00144587" w:rsidRPr="003543DE">
        <w:rPr>
          <w:rStyle w:val="25DB0D05-DE5E-4249-88A6-15792BB4F7F9"/>
          <w:rFonts w:eastAsia="Arial"/>
          <w:b/>
          <w:bCs/>
          <w:color w:val="auto"/>
        </w:rPr>
        <w:t xml:space="preserve">, </w:t>
      </w:r>
      <w:r w:rsidR="00144587" w:rsidRPr="003543DE">
        <w:rPr>
          <w:rStyle w:val="25DB0D05-DE5E-4249-88A6-15792BB4F7F9"/>
          <w:rFonts w:eastAsia="Arial"/>
          <w:b/>
          <w:bCs/>
          <w:color w:val="000000" w:themeColor="text1"/>
        </w:rPr>
        <w:t xml:space="preserve">КПП </w:t>
      </w:r>
      <w:r w:rsidRPr="003543DE">
        <w:rPr>
          <w:b/>
          <w:bCs/>
          <w:color w:val="000000" w:themeColor="text1"/>
          <w:shd w:val="clear" w:color="auto" w:fill="FFFFFF"/>
        </w:rPr>
        <w:t>780101001</w:t>
      </w:r>
      <w:r w:rsidR="00144587" w:rsidRPr="003543DE">
        <w:rPr>
          <w:rStyle w:val="25DB0D05-DE5E-4249-88A6-15792BB4F7F9"/>
          <w:rFonts w:eastAsia="Arial"/>
          <w:b/>
          <w:bCs/>
          <w:color w:val="000000" w:themeColor="text1"/>
        </w:rPr>
        <w:t xml:space="preserve">, ОГРН </w:t>
      </w:r>
      <w:r w:rsidRPr="003543DE">
        <w:rPr>
          <w:b/>
          <w:bCs/>
          <w:color w:val="000000" w:themeColor="text1"/>
          <w:shd w:val="clear" w:color="auto" w:fill="FFFFFF"/>
        </w:rPr>
        <w:t>5167746273712</w:t>
      </w:r>
      <w:r w:rsidR="00144587" w:rsidRPr="003543DE">
        <w:rPr>
          <w:b/>
          <w:bCs/>
          <w:color w:val="000000" w:themeColor="text1"/>
          <w:shd w:val="clear" w:color="auto" w:fill="FFFFFF"/>
        </w:rPr>
        <w:t>,</w:t>
      </w:r>
      <w:r w:rsidR="00144587" w:rsidRPr="003543DE">
        <w:rPr>
          <w:color w:val="000000" w:themeColor="text1"/>
          <w:shd w:val="clear" w:color="auto" w:fill="FFFFFF"/>
        </w:rPr>
        <w:t xml:space="preserve"> </w:t>
      </w:r>
      <w:r w:rsidR="00144587" w:rsidRPr="003543DE">
        <w:rPr>
          <w:rStyle w:val="25DB0D05-DE5E-4249-88A6-15792BB4F7F9"/>
          <w:rFonts w:eastAsia="Arial"/>
          <w:color w:val="auto"/>
        </w:rPr>
        <w:t xml:space="preserve">адрес юридического лица: </w:t>
      </w:r>
      <w:r w:rsidR="00ED33D1" w:rsidRPr="003543DE">
        <w:rPr>
          <w:color w:val="000000" w:themeColor="text1"/>
          <w:shd w:val="clear" w:color="auto" w:fill="FFFFFF"/>
        </w:rPr>
        <w:t>________________</w:t>
      </w:r>
      <w:r w:rsidR="00144587" w:rsidRPr="003543DE">
        <w:rPr>
          <w:color w:val="000000" w:themeColor="text1"/>
          <w:shd w:val="clear" w:color="auto" w:fill="FFFFFF"/>
        </w:rPr>
        <w:t>,</w:t>
      </w:r>
      <w:r w:rsidR="00144587" w:rsidRPr="003543DE">
        <w:rPr>
          <w:color w:val="555555"/>
          <w:shd w:val="clear" w:color="auto" w:fill="FFFFFF"/>
        </w:rPr>
        <w:t xml:space="preserve"> </w:t>
      </w:r>
      <w:r w:rsidR="00144587" w:rsidRPr="003543DE">
        <w:rPr>
          <w:bCs/>
        </w:rPr>
        <w:t xml:space="preserve">именуемое в дальнейшем </w:t>
      </w:r>
      <w:r w:rsidR="00144587" w:rsidRPr="003543DE">
        <w:rPr>
          <w:b/>
        </w:rPr>
        <w:t>«Продавец»</w:t>
      </w:r>
      <w:r w:rsidR="00144587" w:rsidRPr="003543DE">
        <w:rPr>
          <w:bCs/>
        </w:rPr>
        <w:t xml:space="preserve">, </w:t>
      </w:r>
      <w:r w:rsidR="00144587" w:rsidRPr="003543DE">
        <w:t xml:space="preserve">в лице </w:t>
      </w:r>
      <w:r w:rsidR="00ED33D1" w:rsidRPr="003543DE">
        <w:t>____________</w:t>
      </w:r>
      <w:r w:rsidR="00144587" w:rsidRPr="003543DE">
        <w:rPr>
          <w:bCs/>
        </w:rPr>
        <w:t xml:space="preserve">, действующего на основании </w:t>
      </w:r>
      <w:r w:rsidR="00ED33D1" w:rsidRPr="003543DE">
        <w:rPr>
          <w:bCs/>
        </w:rPr>
        <w:t>_______</w:t>
      </w:r>
      <w:r w:rsidR="00144587" w:rsidRPr="003543DE">
        <w:rPr>
          <w:bCs/>
        </w:rPr>
        <w:t xml:space="preserve">, с одной стороны, </w:t>
      </w:r>
    </w:p>
    <w:p w14:paraId="63E01FFA" w14:textId="38245A6F" w:rsidR="00144587" w:rsidRPr="003543DE" w:rsidRDefault="00144587" w:rsidP="00144587">
      <w:pPr>
        <w:ind w:firstLine="709"/>
        <w:jc w:val="both"/>
      </w:pPr>
      <w:r w:rsidRPr="003543DE">
        <w:rPr>
          <w:bCs/>
        </w:rPr>
        <w:t xml:space="preserve">и ____________________________, ИНН ________, КПП __________, ОГРН ______________, адрес юридического лица: ___________________, именуемое в дальнейшем </w:t>
      </w:r>
      <w:r w:rsidRPr="003543DE">
        <w:rPr>
          <w:b/>
        </w:rPr>
        <w:t>«Покупатель»</w:t>
      </w:r>
      <w:r w:rsidRPr="003543DE">
        <w:rPr>
          <w:bCs/>
        </w:rPr>
        <w:t>, в лице _______, действующего на основании _________</w:t>
      </w:r>
      <w:r w:rsidRPr="003543DE">
        <w:rPr>
          <w:rStyle w:val="af9"/>
          <w:bCs/>
        </w:rPr>
        <w:footnoteReference w:id="1"/>
      </w:r>
      <w:r w:rsidRPr="003543DE">
        <w:rPr>
          <w:bCs/>
        </w:rPr>
        <w:t>, с другой стороны, при совместном упоминании - «Стороны»,</w:t>
      </w:r>
      <w:r w:rsidRPr="003543DE">
        <w:t xml:space="preserve"> заключили настоящий Договор (далее по тексту – Договор) о нижеследующем: </w:t>
      </w:r>
    </w:p>
    <w:p w14:paraId="4DDE9B84" w14:textId="77777777" w:rsidR="003767E1" w:rsidRPr="003543DE" w:rsidRDefault="003767E1" w:rsidP="00136529">
      <w:pPr>
        <w:ind w:firstLine="709"/>
        <w:jc w:val="both"/>
      </w:pPr>
    </w:p>
    <w:p w14:paraId="700106D2" w14:textId="77777777" w:rsidR="00373795" w:rsidRPr="003543DE" w:rsidRDefault="00373795" w:rsidP="00136529">
      <w:pPr>
        <w:pStyle w:val="ConsPlusNormal"/>
        <w:widowControl/>
        <w:numPr>
          <w:ilvl w:val="0"/>
          <w:numId w:val="1"/>
        </w:numPr>
        <w:tabs>
          <w:tab w:val="clear" w:pos="360"/>
        </w:tabs>
        <w:ind w:left="0" w:firstLine="0"/>
        <w:jc w:val="center"/>
        <w:rPr>
          <w:rFonts w:ascii="Times New Roman" w:hAnsi="Times New Roman" w:cs="Times New Roman"/>
          <w:b/>
          <w:sz w:val="24"/>
          <w:szCs w:val="24"/>
        </w:rPr>
      </w:pPr>
      <w:r w:rsidRPr="003543DE">
        <w:rPr>
          <w:rFonts w:ascii="Times New Roman" w:hAnsi="Times New Roman" w:cs="Times New Roman"/>
          <w:b/>
          <w:sz w:val="24"/>
          <w:szCs w:val="24"/>
        </w:rPr>
        <w:t>ПРЕДМЕТ ДОГОВОРА</w:t>
      </w:r>
    </w:p>
    <w:p w14:paraId="4C06016D" w14:textId="44DC1B5E" w:rsidR="0069220E" w:rsidRPr="003543DE" w:rsidRDefault="00C90193" w:rsidP="0069220E">
      <w:pPr>
        <w:pStyle w:val="ConsPlusNormal"/>
        <w:widowControl/>
        <w:numPr>
          <w:ilvl w:val="1"/>
          <w:numId w:val="1"/>
        </w:numPr>
        <w:ind w:left="0" w:firstLine="709"/>
        <w:jc w:val="both"/>
        <w:rPr>
          <w:rFonts w:ascii="Times New Roman" w:hAnsi="Times New Roman" w:cs="Times New Roman"/>
          <w:sz w:val="24"/>
          <w:szCs w:val="24"/>
        </w:rPr>
      </w:pPr>
      <w:r w:rsidRPr="003543DE">
        <w:rPr>
          <w:rFonts w:ascii="Times New Roman" w:hAnsi="Times New Roman" w:cs="Times New Roman"/>
          <w:sz w:val="24"/>
          <w:szCs w:val="24"/>
        </w:rPr>
        <w:t xml:space="preserve">По настоящему Договору </w:t>
      </w:r>
      <w:r w:rsidR="00E108D7" w:rsidRPr="003543DE">
        <w:rPr>
          <w:rFonts w:ascii="Times New Roman" w:hAnsi="Times New Roman" w:cs="Times New Roman"/>
          <w:sz w:val="24"/>
          <w:szCs w:val="24"/>
          <w:lang w:bidi="he-IL"/>
        </w:rPr>
        <w:t xml:space="preserve">Продавец </w:t>
      </w:r>
      <w:r w:rsidR="00F453EF" w:rsidRPr="003543DE">
        <w:rPr>
          <w:rFonts w:ascii="Times New Roman" w:hAnsi="Times New Roman" w:cs="Times New Roman"/>
          <w:sz w:val="24"/>
          <w:szCs w:val="24"/>
          <w:lang w:bidi="he-IL"/>
        </w:rPr>
        <w:t>обязуется</w:t>
      </w:r>
      <w:r w:rsidR="00E108D7" w:rsidRPr="003543DE">
        <w:rPr>
          <w:rFonts w:ascii="Times New Roman" w:hAnsi="Times New Roman" w:cs="Times New Roman"/>
          <w:sz w:val="24"/>
          <w:szCs w:val="24"/>
          <w:lang w:bidi="he-IL"/>
        </w:rPr>
        <w:t xml:space="preserve"> передать Покупателю в собственность, а Покупатель </w:t>
      </w:r>
      <w:r w:rsidR="00F453EF" w:rsidRPr="003543DE">
        <w:rPr>
          <w:rFonts w:ascii="Times New Roman" w:hAnsi="Times New Roman" w:cs="Times New Roman"/>
          <w:sz w:val="24"/>
          <w:szCs w:val="24"/>
          <w:lang w:bidi="he-IL"/>
        </w:rPr>
        <w:t>обязуется</w:t>
      </w:r>
      <w:r w:rsidR="00E108D7" w:rsidRPr="003543DE">
        <w:rPr>
          <w:rFonts w:ascii="Times New Roman" w:hAnsi="Times New Roman" w:cs="Times New Roman"/>
          <w:sz w:val="24"/>
          <w:szCs w:val="24"/>
          <w:lang w:bidi="he-IL"/>
        </w:rPr>
        <w:t xml:space="preserve"> принять и оплатить</w:t>
      </w:r>
      <w:r w:rsidR="00F453EF" w:rsidRPr="003543DE">
        <w:rPr>
          <w:rFonts w:ascii="Times New Roman" w:hAnsi="Times New Roman" w:cs="Times New Roman"/>
          <w:sz w:val="24"/>
          <w:szCs w:val="24"/>
          <w:lang w:bidi="he-IL"/>
        </w:rPr>
        <w:t xml:space="preserve"> в установленном настоящим Договоре порядке </w:t>
      </w:r>
      <w:r w:rsidR="00144587" w:rsidRPr="003543DE">
        <w:rPr>
          <w:rFonts w:ascii="Times New Roman" w:hAnsi="Times New Roman" w:cs="Times New Roman"/>
          <w:b/>
          <w:bCs/>
          <w:sz w:val="24"/>
          <w:szCs w:val="24"/>
        </w:rPr>
        <w:t xml:space="preserve">Земельный участок с кадастровым номером </w:t>
      </w:r>
      <w:r w:rsidR="0069220E" w:rsidRPr="003543DE">
        <w:rPr>
          <w:rFonts w:ascii="Times New Roman" w:hAnsi="Times New Roman" w:cs="Times New Roman"/>
          <w:b/>
          <w:bCs/>
          <w:sz w:val="24"/>
          <w:szCs w:val="24"/>
        </w:rPr>
        <w:t>78:37:0017410:54</w:t>
      </w:r>
      <w:r w:rsidR="008F693A">
        <w:rPr>
          <w:rFonts w:ascii="Times New Roman" w:hAnsi="Times New Roman" w:cs="Times New Roman"/>
          <w:b/>
          <w:bCs/>
          <w:sz w:val="24"/>
          <w:szCs w:val="24"/>
        </w:rPr>
        <w:t>2</w:t>
      </w:r>
      <w:r w:rsidR="00144587" w:rsidRPr="003543DE">
        <w:rPr>
          <w:rFonts w:ascii="Times New Roman" w:hAnsi="Times New Roman" w:cs="Times New Roman"/>
          <w:sz w:val="24"/>
          <w:szCs w:val="24"/>
        </w:rPr>
        <w:t xml:space="preserve">, площадью </w:t>
      </w:r>
      <w:r w:rsidR="008F693A" w:rsidRPr="008F693A">
        <w:rPr>
          <w:rFonts w:ascii="Times New Roman" w:hAnsi="Times New Roman" w:cs="Times New Roman"/>
          <w:sz w:val="24"/>
          <w:szCs w:val="24"/>
        </w:rPr>
        <w:t>17085 +/- 46</w:t>
      </w:r>
      <w:r w:rsidR="008F693A">
        <w:rPr>
          <w:rFonts w:ascii="Times New Roman" w:hAnsi="Times New Roman" w:cs="Times New Roman"/>
          <w:sz w:val="24"/>
          <w:szCs w:val="24"/>
        </w:rPr>
        <w:t xml:space="preserve"> </w:t>
      </w:r>
      <w:r w:rsidR="00144587" w:rsidRPr="003543DE">
        <w:rPr>
          <w:rFonts w:ascii="Times New Roman" w:hAnsi="Times New Roman" w:cs="Times New Roman"/>
          <w:sz w:val="24"/>
          <w:szCs w:val="24"/>
        </w:rPr>
        <w:t xml:space="preserve">кв. м., расположенный по адресу: </w:t>
      </w:r>
      <w:r w:rsidR="0069220E" w:rsidRPr="003543DE">
        <w:rPr>
          <w:rFonts w:ascii="Times New Roman" w:hAnsi="Times New Roman" w:cs="Times New Roman"/>
          <w:sz w:val="24"/>
          <w:szCs w:val="24"/>
        </w:rPr>
        <w:t xml:space="preserve">Российская Федерация, г Санкт-Петербург, </w:t>
      </w:r>
      <w:proofErr w:type="spellStart"/>
      <w:r w:rsidR="0069220E" w:rsidRPr="003543DE">
        <w:rPr>
          <w:rFonts w:ascii="Times New Roman" w:hAnsi="Times New Roman" w:cs="Times New Roman"/>
          <w:sz w:val="24"/>
          <w:szCs w:val="24"/>
        </w:rPr>
        <w:t>вн.тер.г</w:t>
      </w:r>
      <w:proofErr w:type="spellEnd"/>
      <w:r w:rsidR="0069220E" w:rsidRPr="003543DE">
        <w:rPr>
          <w:rFonts w:ascii="Times New Roman" w:hAnsi="Times New Roman" w:cs="Times New Roman"/>
          <w:sz w:val="24"/>
          <w:szCs w:val="24"/>
        </w:rPr>
        <w:t>. поселок Металлострой, тер Металлострой промзона</w:t>
      </w:r>
      <w:r w:rsidR="00144587" w:rsidRPr="003543DE">
        <w:rPr>
          <w:rFonts w:ascii="Times New Roman" w:hAnsi="Times New Roman" w:cs="Times New Roman"/>
          <w:sz w:val="24"/>
          <w:szCs w:val="24"/>
        </w:rPr>
        <w:t xml:space="preserve">, категория земель: </w:t>
      </w:r>
      <w:r w:rsidR="0069220E" w:rsidRPr="003543DE">
        <w:rPr>
          <w:rFonts w:ascii="Times New Roman" w:hAnsi="Times New Roman" w:cs="Times New Roman"/>
          <w:sz w:val="24"/>
          <w:szCs w:val="24"/>
        </w:rPr>
        <w:t>Земли населенных пунктов</w:t>
      </w:r>
      <w:r w:rsidR="00144587" w:rsidRPr="003543DE">
        <w:rPr>
          <w:rFonts w:ascii="Times New Roman" w:hAnsi="Times New Roman" w:cs="Times New Roman"/>
          <w:sz w:val="24"/>
          <w:szCs w:val="24"/>
        </w:rPr>
        <w:t xml:space="preserve">, разрешенное использование: </w:t>
      </w:r>
      <w:r w:rsidR="0069220E" w:rsidRPr="003543DE">
        <w:rPr>
          <w:rFonts w:ascii="Times New Roman" w:hAnsi="Times New Roman" w:cs="Times New Roman"/>
          <w:sz w:val="24"/>
          <w:szCs w:val="24"/>
        </w:rPr>
        <w:t>Производственная деятельность, Склады</w:t>
      </w:r>
      <w:r w:rsidR="00A04360" w:rsidRPr="003543DE">
        <w:rPr>
          <w:rFonts w:ascii="Times New Roman" w:hAnsi="Times New Roman" w:cs="Times New Roman"/>
          <w:sz w:val="24"/>
          <w:szCs w:val="24"/>
        </w:rPr>
        <w:t xml:space="preserve">, принадлежащий Продавцу на праве собственности, о чем в Едином государственном реестре недвижимости сделана запись </w:t>
      </w:r>
      <w:r w:rsidR="008F693A" w:rsidRPr="008F693A">
        <w:rPr>
          <w:rFonts w:ascii="Times New Roman" w:hAnsi="Times New Roman" w:cs="Times New Roman"/>
          <w:sz w:val="24"/>
          <w:szCs w:val="24"/>
        </w:rPr>
        <w:t>78:37:0017410:542-78/011/2026-1</w:t>
      </w:r>
      <w:r w:rsidR="0069220E" w:rsidRPr="003543DE">
        <w:rPr>
          <w:rFonts w:ascii="Times New Roman" w:hAnsi="Times New Roman" w:cs="Times New Roman"/>
          <w:sz w:val="24"/>
          <w:szCs w:val="24"/>
        </w:rPr>
        <w:t xml:space="preserve"> </w:t>
      </w:r>
      <w:r w:rsidR="00A04360" w:rsidRPr="003543DE">
        <w:rPr>
          <w:rFonts w:ascii="Times New Roman" w:hAnsi="Times New Roman" w:cs="Times New Roman"/>
          <w:sz w:val="24"/>
          <w:szCs w:val="24"/>
        </w:rPr>
        <w:t xml:space="preserve">от </w:t>
      </w:r>
      <w:r w:rsidR="0069220E" w:rsidRPr="003543DE">
        <w:rPr>
          <w:rFonts w:ascii="Times New Roman" w:hAnsi="Times New Roman" w:cs="Times New Roman"/>
          <w:sz w:val="24"/>
          <w:szCs w:val="24"/>
        </w:rPr>
        <w:t xml:space="preserve">17.02.2026 </w:t>
      </w:r>
      <w:r w:rsidR="00A04360" w:rsidRPr="003543DE">
        <w:rPr>
          <w:rFonts w:ascii="Times New Roman" w:hAnsi="Times New Roman" w:cs="Times New Roman"/>
          <w:sz w:val="24"/>
          <w:szCs w:val="24"/>
        </w:rPr>
        <w:t xml:space="preserve">г. </w:t>
      </w:r>
      <w:r w:rsidR="00144587" w:rsidRPr="003543DE">
        <w:rPr>
          <w:rFonts w:ascii="Times New Roman" w:hAnsi="Times New Roman" w:cs="Times New Roman"/>
          <w:i/>
          <w:iCs/>
          <w:sz w:val="24"/>
          <w:szCs w:val="24"/>
        </w:rPr>
        <w:t xml:space="preserve">(далее по тексту – </w:t>
      </w:r>
      <w:r w:rsidR="0069220E" w:rsidRPr="003543DE">
        <w:rPr>
          <w:rFonts w:ascii="Times New Roman" w:hAnsi="Times New Roman" w:cs="Times New Roman"/>
          <w:i/>
          <w:iCs/>
          <w:sz w:val="24"/>
          <w:szCs w:val="24"/>
        </w:rPr>
        <w:t>Земельный участок</w:t>
      </w:r>
      <w:r w:rsidR="00144587" w:rsidRPr="003543DE">
        <w:rPr>
          <w:rFonts w:ascii="Times New Roman" w:hAnsi="Times New Roman" w:cs="Times New Roman"/>
          <w:i/>
          <w:iCs/>
          <w:sz w:val="24"/>
          <w:szCs w:val="24"/>
        </w:rPr>
        <w:t xml:space="preserve">). </w:t>
      </w:r>
    </w:p>
    <w:p w14:paraId="21B3D004" w14:textId="180697F7" w:rsidR="00EC1A9C" w:rsidRPr="003543DE" w:rsidRDefault="00EC1A9C" w:rsidP="0069220E">
      <w:pPr>
        <w:pStyle w:val="ConsPlusNormal"/>
        <w:widowControl/>
        <w:numPr>
          <w:ilvl w:val="1"/>
          <w:numId w:val="1"/>
        </w:numPr>
        <w:ind w:left="0" w:firstLine="709"/>
        <w:jc w:val="both"/>
        <w:rPr>
          <w:rFonts w:ascii="Times New Roman" w:hAnsi="Times New Roman" w:cs="Times New Roman"/>
          <w:sz w:val="24"/>
          <w:szCs w:val="24"/>
        </w:rPr>
      </w:pPr>
      <w:r w:rsidRPr="003543DE">
        <w:rPr>
          <w:rFonts w:ascii="Times New Roman" w:hAnsi="Times New Roman" w:cs="Times New Roman"/>
          <w:sz w:val="24"/>
          <w:szCs w:val="24"/>
        </w:rPr>
        <w:t>Ограничение прав и обременение объекта недвижимости – Земельного участка</w:t>
      </w:r>
      <w:r w:rsidR="0069220E" w:rsidRPr="003543DE">
        <w:rPr>
          <w:rFonts w:ascii="Times New Roman" w:hAnsi="Times New Roman" w:cs="Times New Roman"/>
          <w:sz w:val="24"/>
          <w:szCs w:val="24"/>
        </w:rPr>
        <w:t>:</w:t>
      </w:r>
    </w:p>
    <w:p w14:paraId="77F00730" w14:textId="6D1DCF81" w:rsidR="008F693A" w:rsidRPr="008F693A" w:rsidRDefault="008F693A" w:rsidP="008F693A">
      <w:pPr>
        <w:ind w:firstLine="709"/>
        <w:jc w:val="both"/>
      </w:pPr>
      <w:r w:rsidRPr="008F693A">
        <w:t xml:space="preserve">Земельный участок полностью расположен в границах зоны с реестровым номером 78:00-6.549 от 19.04.2023, ограничение использования земельного участка в пределах зоны: В соответствии с </w:t>
      </w:r>
      <w:proofErr w:type="spellStart"/>
      <w:r w:rsidRPr="008F693A">
        <w:t>пп</w:t>
      </w:r>
      <w:proofErr w:type="spellEnd"/>
      <w:r w:rsidRPr="008F693A">
        <w:t xml:space="preserve">. 4) п. 3 Статьи 47 Воздушного кодекса РФ от 19 марта 1997 г. №60-ФЗ, в границах четвертой подзоны запрещается размещать объекты, создающие помехи в работе наземных объектов средств и систем обслуживания воздушного движения, навигации, посадки и связи, предназначенных для организации воздушного движения и расположенных вне первой подзоны., вид/наименование: Четвертая подзона </w:t>
      </w:r>
      <w:proofErr w:type="spellStart"/>
      <w:r w:rsidRPr="008F693A">
        <w:t>приаэродромной</w:t>
      </w:r>
      <w:proofErr w:type="spellEnd"/>
      <w:r w:rsidRPr="008F693A">
        <w:t xml:space="preserve"> территории аэродрома совместного базирования «Пушкин», тип: Охранная зона транспорта, дата решения: 04.10.2022, номер решения: 946, наименование ОГВ/ОМСУ: Министерство обороны Российской Федерации Земельный участок полностью расположен в границах зоны с реестровым номером 78:00-6.555 от 15.05.2023, ограничение использования земельного участка в пределах зоны: В соответствии с п. 1, 3 Статьи 47 Воздушного кодекса РФ от 19 марта 1997 г. №60-ФЗ, </w:t>
      </w:r>
      <w:proofErr w:type="spellStart"/>
      <w:r w:rsidRPr="008F693A">
        <w:t>Приаэродромная</w:t>
      </w:r>
      <w:proofErr w:type="spellEnd"/>
      <w:r w:rsidRPr="008F693A">
        <w:t xml:space="preserve"> территория устанавливается актом уполномоченного Правительством Российской Федерации федерального органа исполнительной власти в целях обеспечения безопасности полетов воздушных судов, перспективного развития аэропорта и исключения негативного воздействия оборудования аэродрома и полетов воздушных судов на здоровье человека и окружающую среду в соответствии с настоящим Кодексом, земельным законодательством, законодательством о градостроительной деятельности с учетом требований законодательства в области обеспечения санитарно-эпидемиологического благополучия населения. На </w:t>
      </w:r>
      <w:proofErr w:type="spellStart"/>
      <w:r w:rsidRPr="008F693A">
        <w:t>приаэродромной</w:t>
      </w:r>
      <w:proofErr w:type="spellEnd"/>
      <w:r w:rsidRPr="008F693A">
        <w:t xml:space="preserve"> территории выделяются семь подзон, в которых устанавливаются ограничения использования объектов недвижимости и осуществления деятельности., вид/наименование: </w:t>
      </w:r>
      <w:proofErr w:type="spellStart"/>
      <w:r w:rsidRPr="008F693A">
        <w:t>Приаэродромная</w:t>
      </w:r>
      <w:proofErr w:type="spellEnd"/>
      <w:r w:rsidRPr="008F693A">
        <w:t xml:space="preserve"> территория аэродрома совместного базирования «Пушкин», тип: Охранная зона транспорта, дата решения: 04.10.2022, номер решения: 946, наименование ОГВ/ОМСУ: Министерство обороны Российской Федерации </w:t>
      </w:r>
      <w:r w:rsidRPr="008F693A">
        <w:lastRenderedPageBreak/>
        <w:t xml:space="preserve">Земельный участок полностью расположен в границах зоны с реестровым номером 78:00-6.1723 от 04.09.2025, ограничение использования земельного участка в пределах зоны: 1. В границах четвертой подзоны запрещается размещать объекты, создающие помехи в работе наземных объектов средств и систем обслуживания воздушного движения, навигации, посадки и связи, предназначенных для организации воздушного движения и расположенных вне первой подзоны. 2.  В границах четвертой подзоны запрещается без согласования с оператором аэродрома размещение объектов, превышающих следующие абсолютные высотные ограничения. Подпункт 4 пункта 3 статьи 47 Воздушного кодекса Российской Федерации. Подпункт "в" пункта 1(1) Положения, вид/наименование: Четвертая подзона </w:t>
      </w:r>
      <w:proofErr w:type="spellStart"/>
      <w:r w:rsidRPr="008F693A">
        <w:t>приаэродромной</w:t>
      </w:r>
      <w:proofErr w:type="spellEnd"/>
      <w:r w:rsidRPr="008F693A">
        <w:t xml:space="preserve"> территории аэродрома гражданской авиации Санкт-Петербург (Пулково), тип: </w:t>
      </w:r>
      <w:proofErr w:type="spellStart"/>
      <w:r w:rsidRPr="008F693A">
        <w:t>Приаэродромная</w:t>
      </w:r>
      <w:proofErr w:type="spellEnd"/>
      <w:r w:rsidRPr="008F693A">
        <w:t xml:space="preserve"> территория, номер: -, дата решения: 24.12.2024, номер решения: 1161-П, наименование ОГВ/ОМСУ: Федеральное агентство воздушного транспорта (Росавиация) Земельный участок полностью расположен в границах зоны с реестровым номером 78:00-6.1726 от 04.09.2025, ограничение использования земельного участка в пределах зоны: </w:t>
      </w:r>
      <w:proofErr w:type="spellStart"/>
      <w:r w:rsidRPr="008F693A">
        <w:t>Приаэродромная</w:t>
      </w:r>
      <w:proofErr w:type="spellEnd"/>
      <w:r w:rsidRPr="008F693A">
        <w:t xml:space="preserve"> территория аэродрома гражданской авиации Санкт-Петербург (Пулково) является зоной с особыми условиями использования территорий. В соответствии с требованиями Воздушного кодекса Российской Федерации и Федерального закона от 1 июля 2017 г. № 135-ФЗ «О внесении изменений в отдельные законодательные акты Российской Федерации в части совершенствования порядка установления и использования </w:t>
      </w:r>
      <w:proofErr w:type="spellStart"/>
      <w:r w:rsidRPr="008F693A">
        <w:t>приаэродромной</w:t>
      </w:r>
      <w:proofErr w:type="spellEnd"/>
      <w:r w:rsidRPr="008F693A">
        <w:t xml:space="preserve"> территории и санитарно- защитной зоны» (далее – Федеральный закон № 135-ФЗ) на </w:t>
      </w:r>
      <w:proofErr w:type="spellStart"/>
      <w:r w:rsidRPr="008F693A">
        <w:t>приаэродромной</w:t>
      </w:r>
      <w:proofErr w:type="spellEnd"/>
      <w:r w:rsidRPr="008F693A">
        <w:t xml:space="preserve"> территории аэродрома гражданской авиации Санкт-Петербург (Пулково) установлены ограничения использования объектов недвижимости и осуществления деятельности., вид/наименование: </w:t>
      </w:r>
      <w:proofErr w:type="spellStart"/>
      <w:r w:rsidRPr="008F693A">
        <w:t>Приаэродромная</w:t>
      </w:r>
      <w:proofErr w:type="spellEnd"/>
      <w:r w:rsidRPr="008F693A">
        <w:t xml:space="preserve"> территория аэродрома гражданской авиации Санкт-Петербург (Пулково), тип: </w:t>
      </w:r>
      <w:proofErr w:type="spellStart"/>
      <w:r w:rsidRPr="008F693A">
        <w:t>Приаэродромная</w:t>
      </w:r>
      <w:proofErr w:type="spellEnd"/>
      <w:r w:rsidRPr="008F693A">
        <w:t xml:space="preserve"> территория, номер: -, дата решения: 24.12.2024, номер решения: 1161-П, наименование ОГВ/ОМСУ: Федеральное агентство воздушного транспорта (Росавиация) Земельный участок полностью расположен в границах зоны с реестровым номером 78:00-6.1527 от 21.05.2025, ограничение использования земельного участка в пределах зоны: В соответствии с требованиями Воздушного кодекса Российской Федерации и Федерального закона от 1 июля 2017 г. № 135-ФЗ «О внесении изменений в отдельные законодательные акты Российской Федерации в части совершенствования порядка установления и использования </w:t>
      </w:r>
      <w:proofErr w:type="spellStart"/>
      <w:r w:rsidRPr="008F693A">
        <w:t>приаэродромной</w:t>
      </w:r>
      <w:proofErr w:type="spellEnd"/>
      <w:r w:rsidRPr="008F693A">
        <w:t xml:space="preserve"> территории и санитарно-защитной зоны» (далее – Федеральный закон № 135-ФЗ) на седьмой подзоне </w:t>
      </w:r>
      <w:proofErr w:type="spellStart"/>
      <w:r w:rsidRPr="008F693A">
        <w:t>приаэродромной</w:t>
      </w:r>
      <w:proofErr w:type="spellEnd"/>
      <w:r w:rsidRPr="008F693A">
        <w:t xml:space="preserve"> территории аэродрома гражданской авиации Санкт-Петербург (Пулково) установлены ограничения использования объектов недвижимости и осуществления деятельности. Зона 7.1 - граница шумового воздействия от операции взлёта и посадки воздушных судов в ночное время (внешняя граница зоны соответствует изолинии </w:t>
      </w:r>
      <w:proofErr w:type="spellStart"/>
      <w:r w:rsidRPr="008F693A">
        <w:t>LAэкв.н</w:t>
      </w:r>
      <w:proofErr w:type="spellEnd"/>
      <w:r w:rsidRPr="008F693A">
        <w:t xml:space="preserve"> = 45 </w:t>
      </w:r>
      <w:proofErr w:type="spellStart"/>
      <w:r w:rsidRPr="008F693A">
        <w:t>дБА</w:t>
      </w:r>
      <w:proofErr w:type="spellEnd"/>
      <w:r w:rsidRPr="008F693A">
        <w:t xml:space="preserve"> и является внешней границей седьмой подзоны; внутренняя граница зоны соответствует изолинии </w:t>
      </w:r>
      <w:proofErr w:type="spellStart"/>
      <w:r w:rsidRPr="008F693A">
        <w:t>LAэкв.н</w:t>
      </w:r>
      <w:proofErr w:type="spellEnd"/>
      <w:r w:rsidRPr="008F693A">
        <w:t xml:space="preserve"> = 50 </w:t>
      </w:r>
      <w:proofErr w:type="spellStart"/>
      <w:r w:rsidRPr="008F693A">
        <w:t>дБА</w:t>
      </w:r>
      <w:proofErr w:type="spellEnd"/>
      <w:r w:rsidRPr="008F693A">
        <w:t xml:space="preserve">): Установлены ограничения на использование земельных участков, представляющие собой требования к реализации мер по устранению повышенного уровня авиационного шума при строительстве, реконструкции, эксплуатации объектов капитального строительства, помещения в которых нормируются в соответствии с санитарно- эпидемиологическим законодательством: для больниц и санаториев необходимо достижение звукоизоляции в 25 </w:t>
      </w:r>
      <w:proofErr w:type="spellStart"/>
      <w:r w:rsidRPr="008F693A">
        <w:t>дБА</w:t>
      </w:r>
      <w:proofErr w:type="spellEnd"/>
      <w:r w:rsidRPr="008F693A">
        <w:t xml:space="preserve">; для жилых домов, домов отдыха, пансионатов, домов-интернатов для престарелых и инвалидов, стационарных организаций социального обслуживания, организаций для детей- сирот и детей, оставшихся без попечения родителей, дошкольных образовательных организаций необходимо достижение звукоизоляции в 20 </w:t>
      </w:r>
      <w:proofErr w:type="spellStart"/>
      <w:r w:rsidRPr="008F693A">
        <w:t>дБА</w:t>
      </w:r>
      <w:proofErr w:type="spellEnd"/>
      <w:r w:rsidRPr="008F693A">
        <w:t xml:space="preserve">; для общежитий и общеобразовательных организаций необходимо достижение звукоизоляции в 15 </w:t>
      </w:r>
      <w:proofErr w:type="spellStart"/>
      <w:r w:rsidRPr="008F693A">
        <w:t>дБА</w:t>
      </w:r>
      <w:proofErr w:type="spellEnd"/>
      <w:r w:rsidRPr="008F693A">
        <w:t xml:space="preserve">., вид/наименование: Седьмая подзона </w:t>
      </w:r>
      <w:proofErr w:type="spellStart"/>
      <w:r w:rsidRPr="008F693A">
        <w:t>приаэродромной</w:t>
      </w:r>
      <w:proofErr w:type="spellEnd"/>
      <w:r w:rsidRPr="008F693A">
        <w:t xml:space="preserve"> территории аэродрома Санкт-Петербург (Пулково). Зона 7.1 (Внешняя граница седьмой подзоны - шумовое воздействие в ночное время </w:t>
      </w:r>
      <w:proofErr w:type="spellStart"/>
      <w:r w:rsidRPr="008F693A">
        <w:t>LAэкв.н</w:t>
      </w:r>
      <w:proofErr w:type="spellEnd"/>
      <w:r w:rsidRPr="008F693A">
        <w:t xml:space="preserve"> = 45-50 </w:t>
      </w:r>
      <w:proofErr w:type="spellStart"/>
      <w:r w:rsidRPr="008F693A">
        <w:t>дБА</w:t>
      </w:r>
      <w:proofErr w:type="spellEnd"/>
      <w:r w:rsidRPr="008F693A">
        <w:t xml:space="preserve">), тип: </w:t>
      </w:r>
      <w:proofErr w:type="spellStart"/>
      <w:r w:rsidRPr="008F693A">
        <w:t>Приаэродромная</w:t>
      </w:r>
      <w:proofErr w:type="spellEnd"/>
      <w:r w:rsidRPr="008F693A">
        <w:t xml:space="preserve"> территория, номер: -, дата решения: 07.03.2025, номер решения: 001-ПАТ, наименование ОГВ/ОМСУ: Управление Роспотребнадзора по городу Санкт-Петербургу Земельный участок полностью расположен в границах зоны с реестровым номером 78:00-6.547 от 27.03.2023, ограничение использования земельного участка в пределах зоны: В соответствии с </w:t>
      </w:r>
      <w:proofErr w:type="spellStart"/>
      <w:r w:rsidRPr="008F693A">
        <w:t>пп</w:t>
      </w:r>
      <w:proofErr w:type="spellEnd"/>
      <w:r w:rsidRPr="008F693A">
        <w:t xml:space="preserve">. 3) п. 3 Статьи 47 Воздушного кодекса РФ от 19 марта 1997 г. №60-ФЗ, в границах третьей подзоны запрещается размещать объекты, высота которых превышает ограничения, установленные </w:t>
      </w:r>
      <w:r w:rsidRPr="008F693A">
        <w:lastRenderedPageBreak/>
        <w:t xml:space="preserve">уполномоченным Правительством Российской Федерации федеральным органом исполнительной власти при установлении соответствующей </w:t>
      </w:r>
      <w:proofErr w:type="spellStart"/>
      <w:r w:rsidRPr="008F693A">
        <w:t>приаэродромной</w:t>
      </w:r>
      <w:proofErr w:type="spellEnd"/>
      <w:r w:rsidRPr="008F693A">
        <w:t xml:space="preserve"> территории., вид/наименование: Третья подзона </w:t>
      </w:r>
      <w:proofErr w:type="spellStart"/>
      <w:r w:rsidRPr="008F693A">
        <w:t>приаэродромной</w:t>
      </w:r>
      <w:proofErr w:type="spellEnd"/>
      <w:r w:rsidRPr="008F693A">
        <w:t xml:space="preserve"> территории аэродрома совместного базирования «Пушкин», тип: Охранная зона транспорта, дата решения: 04.10.2022, номер  решения: 946, наименование ОГВ/ОМСУ: Министерство обороны Российской Федерации. </w:t>
      </w:r>
      <w:r w:rsidRPr="008F693A">
        <w:tab/>
      </w:r>
      <w:r w:rsidRPr="008F693A">
        <w:rPr>
          <w:lang w:eastAsia="hi-IN"/>
        </w:rPr>
        <w:t>Обременения (ограничения):</w:t>
      </w:r>
    </w:p>
    <w:p w14:paraId="4E50BFF0" w14:textId="6C3A4740" w:rsidR="008F693A" w:rsidRPr="00FF20A8" w:rsidRDefault="008F693A" w:rsidP="008F693A">
      <w:pPr>
        <w:ind w:firstLine="709"/>
        <w:jc w:val="both"/>
        <w:rPr>
          <w:lang w:eastAsia="hi-IN"/>
        </w:rPr>
      </w:pPr>
      <w:r w:rsidRPr="008F693A">
        <w:rPr>
          <w:lang w:eastAsia="hi-IN"/>
        </w:rPr>
        <w:t xml:space="preserve">Для данного земельного участка обеспечен доступ посредством земельного участка (земельных участков) с кадастровым номером (кадастровыми номерами): Земли общего пользования.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статьей 56 Земельного кодекса Российской Федерации; срок действия: c 16.02.2026; реквизиты документа-основания: приказ Первого заместителя министра обороны Российской Федерации от 04.10.2022 № 946 выдан: Министерство обороны Российской Федерации. вид ограничения (обременения): ограничения прав на земельный участок, предусмотренные статьей 56 Земельного кодекса Российской Федерации; срок действия: c 16.02.2026; реквизиты документа-основания: приказ Первого заместителя министра обороны Российской Федерации от 04.10.2022 № 946 выдан: Министерство обороны Российской Федерации. вид ограничения (обременения): ограничения прав на земельный участок, предусмотренные статьей 56 Земельного кодекса Российской Федерации; срок действия: c 16.02.2026; реквизиты документа-основания: приказ об установлении </w:t>
      </w:r>
      <w:proofErr w:type="spellStart"/>
      <w:r w:rsidRPr="008F693A">
        <w:rPr>
          <w:lang w:eastAsia="hi-IN"/>
        </w:rPr>
        <w:t>приаэродромной</w:t>
      </w:r>
      <w:proofErr w:type="spellEnd"/>
      <w:r w:rsidRPr="008F693A">
        <w:rPr>
          <w:lang w:eastAsia="hi-IN"/>
        </w:rPr>
        <w:t xml:space="preserve"> территории аэродрома гражданской авиации Санкт-Петербург (Пулково) от 24.12.2024 № 1161-П выдан: Федеральное агентство воздушного транспорта (Росавиация). вид ограничения (обременения): ограничения прав на земельный участок, предусмотренные статьей 56 Земельного кодекса Российской Федерации; срок действия: c 16.02.2026; реквизиты документа-основания: приказ об установлении </w:t>
      </w:r>
      <w:proofErr w:type="spellStart"/>
      <w:r w:rsidRPr="008F693A">
        <w:rPr>
          <w:lang w:eastAsia="hi-IN"/>
        </w:rPr>
        <w:t>приаэродромной</w:t>
      </w:r>
      <w:proofErr w:type="spellEnd"/>
      <w:r w:rsidRPr="008F693A">
        <w:rPr>
          <w:lang w:eastAsia="hi-IN"/>
        </w:rPr>
        <w:t xml:space="preserve"> территории аэродрома гражданской авиации Санкт-Петербург (Пулково) от 24.12.2024 № 1161-П выдан: Федеральное агентство воздушного транспорта (Росавиация). вид ограничения (обременения): ограничения прав на земельный участок, предусмотренные статьей 56 Земельного кодекса Российской Федерации; срок действия: c 16.02.2026; реквизиты документа-основания: решение об установлении </w:t>
      </w:r>
      <w:proofErr w:type="spellStart"/>
      <w:r w:rsidRPr="008F693A">
        <w:rPr>
          <w:lang w:eastAsia="hi-IN"/>
        </w:rPr>
        <w:t>приаэродромной</w:t>
      </w:r>
      <w:proofErr w:type="spellEnd"/>
      <w:r w:rsidRPr="008F693A">
        <w:rPr>
          <w:lang w:eastAsia="hi-IN"/>
        </w:rPr>
        <w:t xml:space="preserve"> территории аэродрома гражданской авиации Санкт-Петербург (Пулково) от 24.12.2024 № 1161-П выдан: Федеральное агентство воздушного транспорта (Росавиация). вид ограничения (обременения): ограничения прав на земельный участок, предусмотренные статьей 56 Земельного кодекса Российской Федерации; срок действия: c 16.02.2026; реквизиты документа-основания: приказ Первого заместителя министра обороны Российской Федерации от 04.10.2022 № 946 выдан: Министерство обороны Российской Федерации. вид ограничения (обременения): ограничения прав на земельный участок, предусмотренные статьей 56 Земельного кодекса Российской Федерации; срок действия: c 16.02.2026; реквизиты документа-основания: решение об установлении или изменении границ зон с особыми условиями использования территорий от 07.03.2025 № 001-ПАТ выдан: Управление Роспотребнадзора по городу Санкт-Петербургу. вид ограничения (обременения): ограничения прав на земельный участок, предусмотренные статьей 56 Земельного кодекса Российской Федерации; срок </w:t>
      </w:r>
      <w:r w:rsidRPr="00FF20A8">
        <w:rPr>
          <w:lang w:eastAsia="hi-IN"/>
        </w:rPr>
        <w:t xml:space="preserve">действия: c 16.02.2026; реквизиты документа-основания: приказ об установлении </w:t>
      </w:r>
      <w:proofErr w:type="spellStart"/>
      <w:r w:rsidRPr="00FF20A8">
        <w:rPr>
          <w:lang w:eastAsia="hi-IN"/>
        </w:rPr>
        <w:t>приаэродромной</w:t>
      </w:r>
      <w:proofErr w:type="spellEnd"/>
      <w:r w:rsidRPr="00FF20A8">
        <w:rPr>
          <w:lang w:eastAsia="hi-IN"/>
        </w:rPr>
        <w:t xml:space="preserve"> территории аэродрома гражданской авиации Санкт-Петербург (Пулково) от 24.12.2024 № 1161-П выдан: Федеральное агентство воздушного транспорта (Росавиация);</w:t>
      </w:r>
    </w:p>
    <w:p w14:paraId="0AE02BA3" w14:textId="0A3E167D" w:rsidR="008F693A" w:rsidRPr="00FF20A8" w:rsidRDefault="008F693A" w:rsidP="008F693A">
      <w:pPr>
        <w:ind w:firstLine="709"/>
        <w:jc w:val="both"/>
      </w:pPr>
      <w:r w:rsidRPr="00FF20A8">
        <w:rPr>
          <w:lang w:eastAsia="hi-IN"/>
        </w:rPr>
        <w:t>Ипотека в пользу ООО «ИНВЕСТИЦИОННАЯ ПЛАТФОРМА ВДЕЛО», ИНН: 6623134596</w:t>
      </w:r>
      <w:r w:rsidRPr="00FF20A8">
        <w:t xml:space="preserve">, срок действия с 24.03.2026 на 365 дней, зарегистрирована 24.03.2026, рег. № 78:37:0017410:542-78/011/2026-2. </w:t>
      </w:r>
    </w:p>
    <w:p w14:paraId="1EF450F8" w14:textId="3E9B7AEF" w:rsidR="00EC1A9C" w:rsidRPr="00FF20A8" w:rsidRDefault="00136529" w:rsidP="00C34F83">
      <w:pPr>
        <w:pStyle w:val="ab"/>
        <w:numPr>
          <w:ilvl w:val="1"/>
          <w:numId w:val="1"/>
        </w:numPr>
        <w:tabs>
          <w:tab w:val="clear" w:pos="1567"/>
        </w:tabs>
        <w:ind w:left="0" w:firstLine="709"/>
        <w:jc w:val="both"/>
        <w:rPr>
          <w:rFonts w:ascii="Times New Roman" w:hAnsi="Times New Roman"/>
          <w:sz w:val="24"/>
          <w:szCs w:val="24"/>
          <w:lang w:eastAsia="ru-RU"/>
        </w:rPr>
      </w:pPr>
      <w:r w:rsidRPr="00FF20A8">
        <w:rPr>
          <w:rFonts w:ascii="Times New Roman" w:hAnsi="Times New Roman"/>
          <w:bCs/>
          <w:color w:val="000000"/>
          <w:sz w:val="24"/>
          <w:szCs w:val="24"/>
        </w:rPr>
        <w:t xml:space="preserve">Продавец гарантирует, что на момент подписания настоящего Договора </w:t>
      </w:r>
      <w:r w:rsidR="00C34F83" w:rsidRPr="00FF20A8">
        <w:rPr>
          <w:rFonts w:ascii="Times New Roman" w:hAnsi="Times New Roman"/>
          <w:bCs/>
          <w:color w:val="000000"/>
          <w:sz w:val="24"/>
          <w:szCs w:val="24"/>
        </w:rPr>
        <w:t xml:space="preserve">Земельный участок </w:t>
      </w:r>
      <w:r w:rsidRPr="00FF20A8">
        <w:rPr>
          <w:rFonts w:ascii="Times New Roman" w:hAnsi="Times New Roman"/>
          <w:bCs/>
          <w:color w:val="000000"/>
          <w:sz w:val="24"/>
          <w:szCs w:val="24"/>
        </w:rPr>
        <w:t>никому другому не продан, в споре, под арестом не состо</w:t>
      </w:r>
      <w:r w:rsidR="00C34F83" w:rsidRPr="00FF20A8">
        <w:rPr>
          <w:rFonts w:ascii="Times New Roman" w:hAnsi="Times New Roman"/>
          <w:bCs/>
          <w:color w:val="000000"/>
          <w:sz w:val="24"/>
          <w:szCs w:val="24"/>
        </w:rPr>
        <w:t>и</w:t>
      </w:r>
      <w:r w:rsidRPr="00FF20A8">
        <w:rPr>
          <w:rFonts w:ascii="Times New Roman" w:hAnsi="Times New Roman"/>
          <w:bCs/>
          <w:color w:val="000000"/>
          <w:sz w:val="24"/>
          <w:szCs w:val="24"/>
        </w:rPr>
        <w:t>т</w:t>
      </w:r>
      <w:r w:rsidR="008F693A" w:rsidRPr="00FF20A8">
        <w:rPr>
          <w:rFonts w:ascii="Times New Roman" w:hAnsi="Times New Roman"/>
          <w:bCs/>
          <w:color w:val="000000"/>
          <w:sz w:val="24"/>
          <w:szCs w:val="24"/>
        </w:rPr>
        <w:t xml:space="preserve">. </w:t>
      </w:r>
    </w:p>
    <w:p w14:paraId="152C7105" w14:textId="7D580B3B" w:rsidR="008F693A" w:rsidRPr="00FF20A8" w:rsidRDefault="008F693A" w:rsidP="008F693A">
      <w:pPr>
        <w:pStyle w:val="ab"/>
        <w:ind w:firstLine="709"/>
        <w:jc w:val="both"/>
        <w:rPr>
          <w:rFonts w:ascii="Times New Roman" w:hAnsi="Times New Roman"/>
          <w:sz w:val="24"/>
          <w:szCs w:val="24"/>
          <w:lang w:eastAsia="ru-RU"/>
        </w:rPr>
      </w:pPr>
      <w:r w:rsidRPr="00FF20A8">
        <w:rPr>
          <w:rFonts w:ascii="Times New Roman" w:hAnsi="Times New Roman"/>
          <w:sz w:val="24"/>
          <w:szCs w:val="24"/>
          <w:lang w:eastAsia="ru-RU"/>
        </w:rPr>
        <w:t xml:space="preserve">Продавцом заключен Договор инвестирования (займа) № ИНВ-20260319/8088, дата оферты «23» марта 2026 г. </w:t>
      </w:r>
      <w:r w:rsidR="00FF20A8" w:rsidRPr="00FF20A8">
        <w:rPr>
          <w:rFonts w:ascii="Times New Roman" w:hAnsi="Times New Roman"/>
          <w:sz w:val="24"/>
          <w:szCs w:val="24"/>
          <w:lang w:eastAsia="ru-RU"/>
        </w:rPr>
        <w:t xml:space="preserve">Залогодержателем является </w:t>
      </w:r>
      <w:r w:rsidR="00FF20A8" w:rsidRPr="00FF20A8">
        <w:rPr>
          <w:rFonts w:ascii="Times New Roman" w:hAnsi="Times New Roman"/>
          <w:sz w:val="24"/>
          <w:szCs w:val="24"/>
          <w:lang w:eastAsia="hi-IN"/>
        </w:rPr>
        <w:t>ООО «ИНВЕСТИЦИОННАЯ ПЛАТФОРМА ВДЕЛО», ИНН: 6623134596</w:t>
      </w:r>
      <w:r w:rsidR="00D94A5B">
        <w:rPr>
          <w:rFonts w:ascii="Times New Roman" w:hAnsi="Times New Roman"/>
          <w:sz w:val="24"/>
          <w:szCs w:val="24"/>
          <w:lang w:eastAsia="hi-IN"/>
        </w:rPr>
        <w:t xml:space="preserve"> </w:t>
      </w:r>
      <w:r w:rsidR="00D94A5B" w:rsidRPr="00D94A5B">
        <w:rPr>
          <w:rFonts w:ascii="Times New Roman" w:hAnsi="Times New Roman"/>
          <w:i/>
          <w:iCs/>
          <w:sz w:val="24"/>
          <w:szCs w:val="24"/>
          <w:lang w:eastAsia="hi-IN"/>
        </w:rPr>
        <w:t>(далее по тексту – Залогодержатель)</w:t>
      </w:r>
      <w:r w:rsidR="00FF20A8" w:rsidRPr="00D94A5B">
        <w:rPr>
          <w:rFonts w:ascii="Times New Roman" w:hAnsi="Times New Roman"/>
          <w:i/>
          <w:iCs/>
          <w:sz w:val="24"/>
          <w:szCs w:val="24"/>
          <w:lang w:eastAsia="hi-IN"/>
        </w:rPr>
        <w:t>.</w:t>
      </w:r>
      <w:r w:rsidR="00FF20A8" w:rsidRPr="00FF20A8">
        <w:rPr>
          <w:rFonts w:ascii="Times New Roman" w:hAnsi="Times New Roman"/>
          <w:sz w:val="24"/>
          <w:szCs w:val="24"/>
          <w:lang w:eastAsia="hi-IN"/>
        </w:rPr>
        <w:t xml:space="preserve"> </w:t>
      </w:r>
      <w:r w:rsidRPr="00FF20A8">
        <w:rPr>
          <w:rFonts w:ascii="Times New Roman" w:hAnsi="Times New Roman"/>
          <w:sz w:val="24"/>
          <w:szCs w:val="24"/>
          <w:lang w:eastAsia="ru-RU"/>
        </w:rPr>
        <w:t>Продавцом получено Согласие залогодержателя на распоряжение предметом залога</w:t>
      </w:r>
      <w:r w:rsidR="006E4190" w:rsidRPr="00FF20A8">
        <w:rPr>
          <w:rFonts w:ascii="Times New Roman" w:hAnsi="Times New Roman"/>
          <w:sz w:val="24"/>
          <w:szCs w:val="24"/>
          <w:lang w:eastAsia="ru-RU"/>
        </w:rPr>
        <w:t xml:space="preserve"> (Земельным участком)</w:t>
      </w:r>
      <w:r w:rsidRPr="00FF20A8">
        <w:rPr>
          <w:rFonts w:ascii="Times New Roman" w:hAnsi="Times New Roman"/>
          <w:sz w:val="24"/>
          <w:szCs w:val="24"/>
          <w:lang w:eastAsia="ru-RU"/>
        </w:rPr>
        <w:t xml:space="preserve">. </w:t>
      </w:r>
    </w:p>
    <w:p w14:paraId="54E54A09" w14:textId="405E563B" w:rsidR="00EC1A9C" w:rsidRPr="003543DE" w:rsidRDefault="00136529" w:rsidP="008F693A">
      <w:pPr>
        <w:pStyle w:val="ab"/>
        <w:numPr>
          <w:ilvl w:val="1"/>
          <w:numId w:val="1"/>
        </w:numPr>
        <w:ind w:left="0" w:firstLine="709"/>
        <w:jc w:val="both"/>
        <w:rPr>
          <w:rFonts w:ascii="Times New Roman" w:hAnsi="Times New Roman"/>
          <w:sz w:val="24"/>
          <w:szCs w:val="24"/>
          <w:lang w:eastAsia="ru-RU"/>
        </w:rPr>
      </w:pPr>
      <w:r w:rsidRPr="003543DE">
        <w:rPr>
          <w:rFonts w:ascii="Times New Roman" w:hAnsi="Times New Roman"/>
          <w:color w:val="000000" w:themeColor="text1"/>
          <w:sz w:val="24"/>
          <w:szCs w:val="24"/>
        </w:rPr>
        <w:lastRenderedPageBreak/>
        <w:t>Продавец гарантирует, что на Земельн</w:t>
      </w:r>
      <w:r w:rsidR="00C34F83" w:rsidRPr="003543DE">
        <w:rPr>
          <w:rFonts w:ascii="Times New Roman" w:hAnsi="Times New Roman"/>
          <w:color w:val="000000" w:themeColor="text1"/>
          <w:sz w:val="24"/>
          <w:szCs w:val="24"/>
        </w:rPr>
        <w:t>ом</w:t>
      </w:r>
      <w:r w:rsidRPr="003543DE">
        <w:rPr>
          <w:rFonts w:ascii="Times New Roman" w:hAnsi="Times New Roman"/>
          <w:color w:val="000000" w:themeColor="text1"/>
          <w:sz w:val="24"/>
          <w:szCs w:val="24"/>
        </w:rPr>
        <w:t xml:space="preserve"> участк</w:t>
      </w:r>
      <w:r w:rsidR="00C34F83" w:rsidRPr="003543DE">
        <w:rPr>
          <w:rFonts w:ascii="Times New Roman" w:hAnsi="Times New Roman"/>
          <w:color w:val="000000" w:themeColor="text1"/>
          <w:sz w:val="24"/>
          <w:szCs w:val="24"/>
        </w:rPr>
        <w:t>е</w:t>
      </w:r>
      <w:r w:rsidRPr="003543DE">
        <w:rPr>
          <w:rFonts w:ascii="Times New Roman" w:hAnsi="Times New Roman"/>
          <w:color w:val="000000" w:themeColor="text1"/>
          <w:sz w:val="24"/>
          <w:szCs w:val="24"/>
        </w:rPr>
        <w:t xml:space="preserve"> отсутствуют </w:t>
      </w:r>
      <w:r w:rsidR="00C34F83" w:rsidRPr="003543DE">
        <w:rPr>
          <w:rFonts w:ascii="Times New Roman" w:hAnsi="Times New Roman"/>
          <w:color w:val="000000" w:themeColor="text1"/>
          <w:sz w:val="24"/>
          <w:szCs w:val="24"/>
        </w:rPr>
        <w:t>объекты недвижимого имущества</w:t>
      </w:r>
      <w:r w:rsidRPr="003543DE">
        <w:rPr>
          <w:rFonts w:ascii="Times New Roman" w:hAnsi="Times New Roman"/>
          <w:color w:val="000000" w:themeColor="text1"/>
          <w:sz w:val="24"/>
          <w:szCs w:val="24"/>
        </w:rPr>
        <w:t>.</w:t>
      </w:r>
    </w:p>
    <w:p w14:paraId="0B02AEB2" w14:textId="34D8E1D2" w:rsidR="00EC1A9C" w:rsidRPr="003543DE" w:rsidRDefault="00792AF3" w:rsidP="008F693A">
      <w:pPr>
        <w:pStyle w:val="ab"/>
        <w:numPr>
          <w:ilvl w:val="1"/>
          <w:numId w:val="1"/>
        </w:numPr>
        <w:ind w:left="0" w:firstLine="709"/>
        <w:jc w:val="both"/>
        <w:rPr>
          <w:rFonts w:ascii="Times New Roman" w:hAnsi="Times New Roman"/>
          <w:sz w:val="24"/>
          <w:szCs w:val="24"/>
          <w:lang w:eastAsia="ru-RU"/>
        </w:rPr>
      </w:pPr>
      <w:r w:rsidRPr="003543DE">
        <w:rPr>
          <w:rFonts w:ascii="Times New Roman" w:hAnsi="Times New Roman"/>
          <w:color w:val="000000" w:themeColor="text1"/>
          <w:sz w:val="24"/>
          <w:szCs w:val="24"/>
        </w:rPr>
        <w:t xml:space="preserve">Покупатель осведомлен обо всех качествах и характеристиках </w:t>
      </w:r>
      <w:r w:rsidR="00C34F83" w:rsidRPr="003543DE">
        <w:rPr>
          <w:rFonts w:ascii="Times New Roman" w:hAnsi="Times New Roman"/>
          <w:color w:val="000000" w:themeColor="text1"/>
          <w:sz w:val="24"/>
          <w:szCs w:val="24"/>
        </w:rPr>
        <w:t>Земельного участка</w:t>
      </w:r>
      <w:r w:rsidRPr="003543DE">
        <w:rPr>
          <w:rFonts w:ascii="Times New Roman" w:hAnsi="Times New Roman"/>
          <w:color w:val="000000" w:themeColor="text1"/>
          <w:sz w:val="24"/>
          <w:szCs w:val="24"/>
        </w:rPr>
        <w:t xml:space="preserve"> из представленных Продавцом документов, а также посредством визуального осмотра территории. Все указанные характеристики и качество </w:t>
      </w:r>
      <w:r w:rsidR="00C34F83" w:rsidRPr="003543DE">
        <w:rPr>
          <w:rFonts w:ascii="Times New Roman" w:hAnsi="Times New Roman"/>
          <w:color w:val="000000" w:themeColor="text1"/>
          <w:sz w:val="24"/>
          <w:szCs w:val="24"/>
        </w:rPr>
        <w:t>Земельного участка</w:t>
      </w:r>
      <w:r w:rsidRPr="003543DE">
        <w:rPr>
          <w:rFonts w:ascii="Times New Roman" w:hAnsi="Times New Roman"/>
          <w:color w:val="000000" w:themeColor="text1"/>
          <w:sz w:val="24"/>
          <w:szCs w:val="24"/>
        </w:rPr>
        <w:t xml:space="preserve"> устраивают Покупателя</w:t>
      </w:r>
      <w:r w:rsidR="00443435">
        <w:rPr>
          <w:rFonts w:ascii="Times New Roman" w:hAnsi="Times New Roman"/>
          <w:color w:val="000000" w:themeColor="text1"/>
          <w:sz w:val="24"/>
          <w:szCs w:val="24"/>
        </w:rPr>
        <w:t>,</w:t>
      </w:r>
      <w:r w:rsidRPr="003543DE">
        <w:rPr>
          <w:rFonts w:ascii="Times New Roman" w:hAnsi="Times New Roman"/>
          <w:color w:val="000000" w:themeColor="text1"/>
          <w:sz w:val="24"/>
          <w:szCs w:val="24"/>
        </w:rPr>
        <w:t xml:space="preserve"> и он не имеет претензий к качеству </w:t>
      </w:r>
      <w:r w:rsidR="00C34F83" w:rsidRPr="003543DE">
        <w:rPr>
          <w:rFonts w:ascii="Times New Roman" w:hAnsi="Times New Roman"/>
          <w:color w:val="000000" w:themeColor="text1"/>
          <w:sz w:val="24"/>
          <w:szCs w:val="24"/>
        </w:rPr>
        <w:t xml:space="preserve">Земельного участка </w:t>
      </w:r>
      <w:r w:rsidRPr="003543DE">
        <w:rPr>
          <w:rFonts w:ascii="Times New Roman" w:hAnsi="Times New Roman"/>
          <w:color w:val="000000" w:themeColor="text1"/>
          <w:sz w:val="24"/>
          <w:szCs w:val="24"/>
        </w:rPr>
        <w:t xml:space="preserve">и </w:t>
      </w:r>
      <w:r w:rsidR="00C34F83" w:rsidRPr="003543DE">
        <w:rPr>
          <w:rFonts w:ascii="Times New Roman" w:hAnsi="Times New Roman"/>
          <w:color w:val="000000" w:themeColor="text1"/>
          <w:sz w:val="24"/>
          <w:szCs w:val="24"/>
        </w:rPr>
        <w:t>его</w:t>
      </w:r>
      <w:r w:rsidRPr="003543DE">
        <w:rPr>
          <w:rFonts w:ascii="Times New Roman" w:hAnsi="Times New Roman"/>
          <w:color w:val="000000" w:themeColor="text1"/>
          <w:sz w:val="24"/>
          <w:szCs w:val="24"/>
        </w:rPr>
        <w:t xml:space="preserve"> характеристикам</w:t>
      </w:r>
      <w:r w:rsidR="00EC1A9C" w:rsidRPr="003543DE">
        <w:rPr>
          <w:rFonts w:ascii="Times New Roman" w:hAnsi="Times New Roman"/>
          <w:color w:val="000000" w:themeColor="text1"/>
          <w:sz w:val="24"/>
          <w:szCs w:val="24"/>
        </w:rPr>
        <w:t>.</w:t>
      </w:r>
      <w:r w:rsidR="00562CFB" w:rsidRPr="003543DE">
        <w:rPr>
          <w:rFonts w:ascii="Times New Roman" w:hAnsi="Times New Roman"/>
          <w:color w:val="000000" w:themeColor="text1"/>
          <w:sz w:val="24"/>
          <w:szCs w:val="24"/>
        </w:rPr>
        <w:t xml:space="preserve"> Продавец передает, а Покупатель приобретает </w:t>
      </w:r>
      <w:r w:rsidR="00C34F83" w:rsidRPr="003543DE">
        <w:rPr>
          <w:rFonts w:ascii="Times New Roman" w:hAnsi="Times New Roman"/>
          <w:color w:val="000000" w:themeColor="text1"/>
          <w:sz w:val="24"/>
          <w:szCs w:val="24"/>
        </w:rPr>
        <w:t xml:space="preserve">Земельный участок </w:t>
      </w:r>
      <w:r w:rsidR="00562CFB" w:rsidRPr="003543DE">
        <w:rPr>
          <w:rFonts w:ascii="Times New Roman" w:hAnsi="Times New Roman"/>
          <w:color w:val="000000" w:themeColor="text1"/>
          <w:sz w:val="24"/>
          <w:szCs w:val="24"/>
        </w:rPr>
        <w:t xml:space="preserve">в том состоянии, в каком он находится в настоящее время. </w:t>
      </w:r>
    </w:p>
    <w:p w14:paraId="75CE2AE7" w14:textId="6C476BE2" w:rsidR="00144587" w:rsidRPr="003543DE" w:rsidRDefault="00144587" w:rsidP="008F693A">
      <w:pPr>
        <w:pStyle w:val="ab"/>
        <w:numPr>
          <w:ilvl w:val="1"/>
          <w:numId w:val="1"/>
        </w:numPr>
        <w:ind w:left="0" w:firstLine="709"/>
        <w:jc w:val="both"/>
        <w:rPr>
          <w:rFonts w:ascii="Times New Roman" w:hAnsi="Times New Roman"/>
          <w:sz w:val="24"/>
          <w:szCs w:val="24"/>
          <w:lang w:eastAsia="ru-RU"/>
        </w:rPr>
      </w:pPr>
      <w:r w:rsidRPr="003543DE">
        <w:rPr>
          <w:rFonts w:ascii="Times New Roman" w:hAnsi="Times New Roman"/>
          <w:color w:val="000000" w:themeColor="text1"/>
          <w:sz w:val="24"/>
          <w:szCs w:val="24"/>
        </w:rPr>
        <w:t>Настоящим каждая Сторона гарантирует другой Стороне, что заключение настоящего Договора не противоречит каким-либо соглашениям или договорам, заключенным Сторонами и/или их контролирующими лицами, каждая Сторона совершила все необходимые корпоративные действия и получила все необходимые одобрения и согласования, как того требует законодательство Российской Федерации, учредительные и иные внутренние документы Сторон, для заключения настоящего Договора.</w:t>
      </w:r>
    </w:p>
    <w:p w14:paraId="0150E18C" w14:textId="7F5C1738" w:rsidR="00144587" w:rsidRPr="003543DE" w:rsidRDefault="00144587" w:rsidP="008F693A">
      <w:pPr>
        <w:tabs>
          <w:tab w:val="num" w:pos="720"/>
        </w:tabs>
        <w:ind w:firstLine="709"/>
        <w:jc w:val="both"/>
        <w:rPr>
          <w:color w:val="000000" w:themeColor="text1"/>
        </w:rPr>
      </w:pPr>
      <w:r w:rsidRPr="003543DE">
        <w:rPr>
          <w:color w:val="000000" w:themeColor="text1"/>
        </w:rPr>
        <w:t>Стороны также заверяют, что они не находятся в процессе реорганизации, ликвидации</w:t>
      </w:r>
      <w:r w:rsidR="00443435">
        <w:rPr>
          <w:rStyle w:val="af9"/>
          <w:color w:val="000000" w:themeColor="text1"/>
        </w:rPr>
        <w:footnoteReference w:id="2"/>
      </w:r>
      <w:r w:rsidRPr="003543DE">
        <w:rPr>
          <w:color w:val="000000" w:themeColor="text1"/>
        </w:rPr>
        <w:t xml:space="preserve"> и не имеют ограничений на осуществление хозяйственной деятельности, в отношении Сторон не возбуждено производство по делу о несостоятельности (банкротстве), Сторонами уплачиваются все налоги и сборы в соответствии с действующим законодательством РФ, а также ими ведется и подается в налоговые и иные государственные органы налоговая, статистическая и иная государственная отчетность в соответствии с действующим законодательством РФ.</w:t>
      </w:r>
    </w:p>
    <w:p w14:paraId="1A2779B0" w14:textId="77777777" w:rsidR="00E82129" w:rsidRPr="003543DE" w:rsidRDefault="00E82129" w:rsidP="00136529">
      <w:pPr>
        <w:jc w:val="both"/>
        <w:rPr>
          <w:color w:val="FF0000"/>
        </w:rPr>
      </w:pPr>
    </w:p>
    <w:p w14:paraId="00DD470C" w14:textId="221EE7CC" w:rsidR="001F52C0" w:rsidRPr="003543DE" w:rsidRDefault="00136529" w:rsidP="00136529">
      <w:pPr>
        <w:pStyle w:val="a7"/>
        <w:numPr>
          <w:ilvl w:val="0"/>
          <w:numId w:val="1"/>
        </w:numPr>
        <w:tabs>
          <w:tab w:val="clear" w:pos="360"/>
        </w:tabs>
        <w:ind w:left="0" w:firstLine="0"/>
        <w:jc w:val="center"/>
        <w:rPr>
          <w:b/>
        </w:rPr>
      </w:pPr>
      <w:r w:rsidRPr="003543DE">
        <w:rPr>
          <w:b/>
        </w:rPr>
        <w:t>ЦЕНА ЗЕМЕЛЬН</w:t>
      </w:r>
      <w:r w:rsidR="00C34F83" w:rsidRPr="003543DE">
        <w:rPr>
          <w:b/>
        </w:rPr>
        <w:t>ОГО</w:t>
      </w:r>
      <w:r w:rsidRPr="003543DE">
        <w:rPr>
          <w:b/>
        </w:rPr>
        <w:t xml:space="preserve"> УЧАСТК</w:t>
      </w:r>
      <w:r w:rsidR="00C34F83" w:rsidRPr="003543DE">
        <w:rPr>
          <w:b/>
        </w:rPr>
        <w:t>А</w:t>
      </w:r>
      <w:r w:rsidR="00ED33D1" w:rsidRPr="003543DE">
        <w:rPr>
          <w:b/>
        </w:rPr>
        <w:t xml:space="preserve">, </w:t>
      </w:r>
      <w:r w:rsidRPr="003543DE">
        <w:rPr>
          <w:b/>
        </w:rPr>
        <w:t>ПОРЯДОК РАСЧЕТОВ</w:t>
      </w:r>
    </w:p>
    <w:p w14:paraId="5D12913A" w14:textId="531CB4DE" w:rsidR="006B58B9" w:rsidRPr="003543DE" w:rsidRDefault="00144587" w:rsidP="00C34F83">
      <w:pPr>
        <w:pStyle w:val="a7"/>
        <w:numPr>
          <w:ilvl w:val="1"/>
          <w:numId w:val="1"/>
        </w:numPr>
        <w:tabs>
          <w:tab w:val="clear" w:pos="1567"/>
        </w:tabs>
        <w:ind w:left="0" w:firstLine="709"/>
        <w:jc w:val="both"/>
      </w:pPr>
      <w:r w:rsidRPr="003543DE">
        <w:t xml:space="preserve">Общая стоимость </w:t>
      </w:r>
      <w:r w:rsidR="00C34F83" w:rsidRPr="003543DE">
        <w:t>Земельного участка</w:t>
      </w:r>
      <w:r w:rsidR="0066781E" w:rsidRPr="003543DE">
        <w:t xml:space="preserve"> составляет</w:t>
      </w:r>
      <w:r w:rsidRPr="003543DE">
        <w:t xml:space="preserve"> </w:t>
      </w:r>
      <w:r w:rsidR="00C34F83" w:rsidRPr="003543DE">
        <w:rPr>
          <w:b/>
          <w:bCs/>
        </w:rPr>
        <w:t>_________________</w:t>
      </w:r>
      <w:r w:rsidR="0066781E" w:rsidRPr="003543DE">
        <w:rPr>
          <w:b/>
          <w:bCs/>
        </w:rPr>
        <w:t xml:space="preserve"> рублей</w:t>
      </w:r>
      <w:r w:rsidR="00C34F83" w:rsidRPr="003543DE">
        <w:rPr>
          <w:b/>
          <w:bCs/>
        </w:rPr>
        <w:t xml:space="preserve">. </w:t>
      </w:r>
      <w:r w:rsidR="0066781E" w:rsidRPr="003543DE">
        <w:t xml:space="preserve"> </w:t>
      </w:r>
    </w:p>
    <w:p w14:paraId="781B2862" w14:textId="1145A764" w:rsidR="002A0575" w:rsidRPr="003543DE" w:rsidRDefault="001B4562" w:rsidP="00C34F83">
      <w:pPr>
        <w:pStyle w:val="a7"/>
        <w:numPr>
          <w:ilvl w:val="1"/>
          <w:numId w:val="1"/>
        </w:numPr>
        <w:tabs>
          <w:tab w:val="clear" w:pos="1567"/>
        </w:tabs>
        <w:ind w:left="0" w:firstLine="709"/>
        <w:jc w:val="both"/>
      </w:pPr>
      <w:r w:rsidRPr="003543DE">
        <w:t xml:space="preserve">Задаток, полученный организатором торгов – акционерным обществом «Российский аукционный дом», ОГРН 1097847233351, ИНН 7838430413 от Покупателя, в размере ________ (____________) рублей, засчитывается в счет исполнения Покупателем обязанности по оплате цены </w:t>
      </w:r>
      <w:r w:rsidR="00B934EC">
        <w:t>Земельного участка</w:t>
      </w:r>
      <w:r w:rsidR="002A0575" w:rsidRPr="003543DE">
        <w:rPr>
          <w:rStyle w:val="af9"/>
        </w:rPr>
        <w:footnoteReference w:id="3"/>
      </w:r>
      <w:r w:rsidR="002A0575" w:rsidRPr="003543DE">
        <w:t xml:space="preserve">. </w:t>
      </w:r>
    </w:p>
    <w:p w14:paraId="40B4178A" w14:textId="1CB8CCE5" w:rsidR="007E0644" w:rsidRPr="003543DE" w:rsidRDefault="00373795" w:rsidP="00C34F83">
      <w:pPr>
        <w:pStyle w:val="a7"/>
        <w:numPr>
          <w:ilvl w:val="1"/>
          <w:numId w:val="1"/>
        </w:numPr>
        <w:tabs>
          <w:tab w:val="clear" w:pos="1567"/>
        </w:tabs>
        <w:ind w:left="0" w:firstLine="709"/>
        <w:contextualSpacing w:val="0"/>
        <w:jc w:val="both"/>
        <w:rPr>
          <w:color w:val="000000" w:themeColor="text1"/>
        </w:rPr>
      </w:pPr>
      <w:r w:rsidRPr="003543DE">
        <w:rPr>
          <w:color w:val="000000" w:themeColor="text1"/>
        </w:rPr>
        <w:t>Покупатель считается выполнившим свои обязат</w:t>
      </w:r>
      <w:r w:rsidR="0036700A" w:rsidRPr="003543DE">
        <w:rPr>
          <w:color w:val="000000" w:themeColor="text1"/>
        </w:rPr>
        <w:t>ельства по оплате приобретаем</w:t>
      </w:r>
      <w:r w:rsidR="00C34F83" w:rsidRPr="003543DE">
        <w:rPr>
          <w:color w:val="000000" w:themeColor="text1"/>
        </w:rPr>
        <w:t>ого</w:t>
      </w:r>
      <w:r w:rsidRPr="003543DE">
        <w:rPr>
          <w:color w:val="000000" w:themeColor="text1"/>
        </w:rPr>
        <w:t xml:space="preserve"> </w:t>
      </w:r>
      <w:r w:rsidR="00384B5C" w:rsidRPr="003543DE">
        <w:rPr>
          <w:color w:val="000000" w:themeColor="text1"/>
        </w:rPr>
        <w:t>Земельн</w:t>
      </w:r>
      <w:r w:rsidR="00C34F83" w:rsidRPr="003543DE">
        <w:rPr>
          <w:color w:val="000000" w:themeColor="text1"/>
        </w:rPr>
        <w:t>ого</w:t>
      </w:r>
      <w:r w:rsidR="00384B5C" w:rsidRPr="003543DE">
        <w:rPr>
          <w:color w:val="000000" w:themeColor="text1"/>
        </w:rPr>
        <w:t xml:space="preserve"> участк</w:t>
      </w:r>
      <w:r w:rsidR="00C34F83" w:rsidRPr="003543DE">
        <w:rPr>
          <w:color w:val="000000" w:themeColor="text1"/>
        </w:rPr>
        <w:t>а</w:t>
      </w:r>
      <w:r w:rsidR="00384B5C" w:rsidRPr="003543DE">
        <w:rPr>
          <w:color w:val="000000" w:themeColor="text1"/>
        </w:rPr>
        <w:t xml:space="preserve"> </w:t>
      </w:r>
      <w:r w:rsidRPr="003543DE">
        <w:rPr>
          <w:color w:val="000000" w:themeColor="text1"/>
        </w:rPr>
        <w:t xml:space="preserve">с момента </w:t>
      </w:r>
      <w:r w:rsidR="00070E99" w:rsidRPr="003543DE">
        <w:rPr>
          <w:color w:val="000000" w:themeColor="text1"/>
        </w:rPr>
        <w:t xml:space="preserve">зачисления </w:t>
      </w:r>
      <w:r w:rsidRPr="003543DE">
        <w:rPr>
          <w:color w:val="000000" w:themeColor="text1"/>
        </w:rPr>
        <w:t>сумм</w:t>
      </w:r>
      <w:r w:rsidR="007E0644" w:rsidRPr="003543DE">
        <w:rPr>
          <w:color w:val="000000" w:themeColor="text1"/>
        </w:rPr>
        <w:t>ы</w:t>
      </w:r>
      <w:r w:rsidRPr="003543DE">
        <w:rPr>
          <w:color w:val="000000" w:themeColor="text1"/>
        </w:rPr>
        <w:t>, указанн</w:t>
      </w:r>
      <w:r w:rsidR="007E0644" w:rsidRPr="003543DE">
        <w:rPr>
          <w:color w:val="000000" w:themeColor="text1"/>
        </w:rPr>
        <w:t>ой</w:t>
      </w:r>
      <w:r w:rsidRPr="003543DE">
        <w:rPr>
          <w:color w:val="000000" w:themeColor="text1"/>
        </w:rPr>
        <w:t xml:space="preserve"> в п.</w:t>
      </w:r>
      <w:r w:rsidR="00B72E07" w:rsidRPr="003543DE">
        <w:rPr>
          <w:color w:val="000000" w:themeColor="text1"/>
        </w:rPr>
        <w:t xml:space="preserve"> </w:t>
      </w:r>
      <w:r w:rsidR="00136529" w:rsidRPr="003543DE">
        <w:rPr>
          <w:color w:val="000000" w:themeColor="text1"/>
        </w:rPr>
        <w:t>2</w:t>
      </w:r>
      <w:r w:rsidRPr="003543DE">
        <w:rPr>
          <w:color w:val="000000" w:themeColor="text1"/>
        </w:rPr>
        <w:t>.</w:t>
      </w:r>
      <w:r w:rsidR="00136529" w:rsidRPr="003543DE">
        <w:rPr>
          <w:color w:val="000000" w:themeColor="text1"/>
        </w:rPr>
        <w:t>1</w:t>
      </w:r>
      <w:r w:rsidRPr="003543DE">
        <w:rPr>
          <w:color w:val="000000" w:themeColor="text1"/>
        </w:rPr>
        <w:t xml:space="preserve">. настоящего </w:t>
      </w:r>
      <w:r w:rsidR="005E4541" w:rsidRPr="003543DE">
        <w:rPr>
          <w:color w:val="000000" w:themeColor="text1"/>
        </w:rPr>
        <w:t>Д</w:t>
      </w:r>
      <w:r w:rsidRPr="003543DE">
        <w:rPr>
          <w:color w:val="000000" w:themeColor="text1"/>
        </w:rPr>
        <w:t>оговор</w:t>
      </w:r>
      <w:r w:rsidR="003767E1" w:rsidRPr="003543DE">
        <w:rPr>
          <w:color w:val="000000" w:themeColor="text1"/>
        </w:rPr>
        <w:t>а</w:t>
      </w:r>
      <w:r w:rsidR="00C22A52" w:rsidRPr="003543DE">
        <w:rPr>
          <w:color w:val="000000" w:themeColor="text1"/>
        </w:rPr>
        <w:t xml:space="preserve">, </w:t>
      </w:r>
      <w:r w:rsidRPr="003543DE">
        <w:rPr>
          <w:color w:val="000000" w:themeColor="text1"/>
        </w:rPr>
        <w:t>в полном объеме</w:t>
      </w:r>
      <w:r w:rsidR="007E0644" w:rsidRPr="003543DE">
        <w:rPr>
          <w:color w:val="000000" w:themeColor="text1"/>
        </w:rPr>
        <w:t>.</w:t>
      </w:r>
      <w:r w:rsidR="00DB6B11" w:rsidRPr="003543DE">
        <w:rPr>
          <w:color w:val="000000" w:themeColor="text1"/>
        </w:rPr>
        <w:t xml:space="preserve"> </w:t>
      </w:r>
    </w:p>
    <w:p w14:paraId="6EFF609E" w14:textId="2157CF30" w:rsidR="007E0644" w:rsidRPr="00EF29A5" w:rsidRDefault="007E0644" w:rsidP="00C34F83">
      <w:pPr>
        <w:pStyle w:val="a7"/>
        <w:numPr>
          <w:ilvl w:val="1"/>
          <w:numId w:val="1"/>
        </w:numPr>
        <w:tabs>
          <w:tab w:val="clear" w:pos="1567"/>
        </w:tabs>
        <w:ind w:left="0" w:firstLine="709"/>
        <w:contextualSpacing w:val="0"/>
        <w:jc w:val="both"/>
        <w:rPr>
          <w:color w:val="000000" w:themeColor="text1"/>
        </w:rPr>
      </w:pPr>
      <w:r w:rsidRPr="00EF29A5">
        <w:rPr>
          <w:lang w:eastAsia="en-US"/>
        </w:rPr>
        <w:t>Расчеты по Договору осуществляются следующим образом</w:t>
      </w:r>
      <w:r w:rsidRPr="00EF29A5">
        <w:rPr>
          <w:vertAlign w:val="superscript"/>
          <w:lang w:eastAsia="en-US"/>
        </w:rPr>
        <w:footnoteReference w:id="4"/>
      </w:r>
      <w:r w:rsidRPr="00EF29A5">
        <w:rPr>
          <w:lang w:eastAsia="en-US"/>
        </w:rPr>
        <w:t>:</w:t>
      </w:r>
    </w:p>
    <w:p w14:paraId="4A8BAAB8" w14:textId="77777777" w:rsidR="00EF29A5" w:rsidRPr="003543DE" w:rsidRDefault="00EF29A5" w:rsidP="00EF29A5">
      <w:pPr>
        <w:pStyle w:val="a7"/>
        <w:numPr>
          <w:ilvl w:val="2"/>
          <w:numId w:val="1"/>
        </w:numPr>
        <w:contextualSpacing w:val="0"/>
        <w:jc w:val="both"/>
        <w:rPr>
          <w:color w:val="000000" w:themeColor="text1"/>
        </w:rPr>
      </w:pPr>
      <w:r w:rsidRPr="003543DE">
        <w:rPr>
          <w:color w:val="000000"/>
        </w:rPr>
        <w:t>Не позднее _________ рабочих дней с даты подписания Договора Покупатель</w:t>
      </w:r>
      <w:r w:rsidRPr="003543DE">
        <w:rPr>
          <w:color w:val="000000" w:themeColor="text1"/>
        </w:rPr>
        <w:t xml:space="preserve">: </w:t>
      </w:r>
    </w:p>
    <w:p w14:paraId="6B2138DF" w14:textId="75FC41F4" w:rsidR="00EF29A5" w:rsidRPr="003543DE" w:rsidRDefault="00EF29A5" w:rsidP="00EF29A5">
      <w:pPr>
        <w:pStyle w:val="a7"/>
        <w:ind w:left="0" w:firstLine="567"/>
        <w:contextualSpacing w:val="0"/>
        <w:jc w:val="both"/>
        <w:rPr>
          <w:color w:val="000000" w:themeColor="text1"/>
        </w:rPr>
      </w:pPr>
      <w:r w:rsidRPr="003543DE">
        <w:rPr>
          <w:color w:val="000000"/>
        </w:rPr>
        <w:t xml:space="preserve">Открывает в пользу Продавца </w:t>
      </w:r>
      <w:r>
        <w:rPr>
          <w:color w:val="000000"/>
        </w:rPr>
        <w:t xml:space="preserve">два </w:t>
      </w:r>
      <w:r w:rsidRPr="003543DE">
        <w:rPr>
          <w:color w:val="000000"/>
        </w:rPr>
        <w:t>безотзывны</w:t>
      </w:r>
      <w:r>
        <w:rPr>
          <w:color w:val="000000"/>
        </w:rPr>
        <w:t>х</w:t>
      </w:r>
      <w:r w:rsidRPr="003543DE">
        <w:rPr>
          <w:color w:val="000000"/>
        </w:rPr>
        <w:t xml:space="preserve"> покрыты</w:t>
      </w:r>
      <w:r>
        <w:rPr>
          <w:color w:val="000000"/>
        </w:rPr>
        <w:t>х</w:t>
      </w:r>
      <w:r w:rsidRPr="003543DE">
        <w:rPr>
          <w:color w:val="000000"/>
        </w:rPr>
        <w:t xml:space="preserve"> аккредитив</w:t>
      </w:r>
      <w:r>
        <w:rPr>
          <w:color w:val="000000"/>
        </w:rPr>
        <w:t>а</w:t>
      </w:r>
      <w:r w:rsidRPr="003543DE">
        <w:rPr>
          <w:color w:val="000000"/>
        </w:rPr>
        <w:t xml:space="preserve"> (далее – аккредитив) в ____________</w:t>
      </w:r>
      <w:r>
        <w:rPr>
          <w:color w:val="000000"/>
        </w:rPr>
        <w:t>. Первый аккредитив открывается</w:t>
      </w:r>
      <w:r w:rsidRPr="003543DE">
        <w:rPr>
          <w:color w:val="000000"/>
        </w:rPr>
        <w:t xml:space="preserve"> на сумму</w:t>
      </w:r>
      <w:r>
        <w:rPr>
          <w:color w:val="000000"/>
        </w:rPr>
        <w:t xml:space="preserve"> ______________</w:t>
      </w:r>
      <w:r w:rsidRPr="003543DE">
        <w:rPr>
          <w:color w:val="000000"/>
        </w:rPr>
        <w:t>, за вычетом задатка в размере _________</w:t>
      </w:r>
      <w:r w:rsidRPr="003543DE">
        <w:rPr>
          <w:rStyle w:val="af9"/>
          <w:color w:val="000000"/>
        </w:rPr>
        <w:footnoteReference w:id="5"/>
      </w:r>
      <w:r w:rsidRPr="003543DE">
        <w:rPr>
          <w:color w:val="000000"/>
        </w:rPr>
        <w:t>, и исполняемый на следующих условиях:</w:t>
      </w:r>
    </w:p>
    <w:tbl>
      <w:tblPr>
        <w:tblW w:w="10076" w:type="dxa"/>
        <w:shd w:val="clear" w:color="auto" w:fill="FFFFFF"/>
        <w:tblCellMar>
          <w:left w:w="0" w:type="dxa"/>
          <w:right w:w="0" w:type="dxa"/>
        </w:tblCellMar>
        <w:tblLook w:val="04A0" w:firstRow="1" w:lastRow="0" w:firstColumn="1" w:lastColumn="0" w:noHBand="0" w:noVBand="1"/>
      </w:tblPr>
      <w:tblGrid>
        <w:gridCol w:w="2587"/>
        <w:gridCol w:w="617"/>
        <w:gridCol w:w="6736"/>
        <w:gridCol w:w="86"/>
        <w:gridCol w:w="266"/>
      </w:tblGrid>
      <w:tr w:rsidR="00EF29A5" w:rsidRPr="003543DE" w14:paraId="49193869" w14:textId="77777777" w:rsidTr="00281EF9">
        <w:trPr>
          <w:gridAfter w:val="1"/>
          <w:wAfter w:w="407" w:type="dxa"/>
        </w:trPr>
        <w:tc>
          <w:tcPr>
            <w:tcW w:w="2977" w:type="dxa"/>
            <w:gridSpan w:val="2"/>
            <w:shd w:val="clear" w:color="auto" w:fill="FFFFFF"/>
            <w:tcMar>
              <w:top w:w="0" w:type="dxa"/>
              <w:left w:w="108" w:type="dxa"/>
              <w:bottom w:w="0" w:type="dxa"/>
              <w:right w:w="108" w:type="dxa"/>
            </w:tcMar>
            <w:hideMark/>
          </w:tcPr>
          <w:p w14:paraId="748FAFA8" w14:textId="77777777" w:rsidR="00EF29A5" w:rsidRPr="003543DE" w:rsidRDefault="00EF29A5" w:rsidP="00281EF9">
            <w:pPr>
              <w:spacing w:line="231" w:lineRule="atLeast"/>
              <w:ind w:right="-112"/>
              <w:jc w:val="both"/>
              <w:rPr>
                <w:color w:val="000000"/>
              </w:rPr>
            </w:pPr>
            <w:r w:rsidRPr="003543DE">
              <w:rPr>
                <w:color w:val="000000"/>
              </w:rPr>
              <w:t>Вид аккредитива:</w:t>
            </w:r>
          </w:p>
        </w:tc>
        <w:tc>
          <w:tcPr>
            <w:tcW w:w="6692" w:type="dxa"/>
            <w:gridSpan w:val="2"/>
            <w:shd w:val="clear" w:color="auto" w:fill="FFFFFF"/>
            <w:tcMar>
              <w:top w:w="0" w:type="dxa"/>
              <w:left w:w="108" w:type="dxa"/>
              <w:bottom w:w="0" w:type="dxa"/>
              <w:right w:w="108" w:type="dxa"/>
            </w:tcMar>
            <w:hideMark/>
          </w:tcPr>
          <w:p w14:paraId="4752A88E" w14:textId="77777777" w:rsidR="00EF29A5" w:rsidRPr="003543DE" w:rsidRDefault="00EF29A5" w:rsidP="00281EF9">
            <w:pPr>
              <w:spacing w:line="231" w:lineRule="atLeast"/>
              <w:ind w:left="-102" w:firstLine="567"/>
              <w:jc w:val="both"/>
              <w:rPr>
                <w:color w:val="000000"/>
              </w:rPr>
            </w:pPr>
            <w:r w:rsidRPr="003543DE">
              <w:rPr>
                <w:color w:val="000000"/>
              </w:rPr>
              <w:t>покрытый, безотзывный;</w:t>
            </w:r>
          </w:p>
        </w:tc>
      </w:tr>
      <w:tr w:rsidR="00EF29A5" w:rsidRPr="003543DE" w14:paraId="407DDB48" w14:textId="77777777" w:rsidTr="00281EF9">
        <w:trPr>
          <w:gridAfter w:val="2"/>
          <w:wAfter w:w="520" w:type="dxa"/>
        </w:trPr>
        <w:tc>
          <w:tcPr>
            <w:tcW w:w="2291" w:type="dxa"/>
            <w:shd w:val="clear" w:color="auto" w:fill="FFFFFF"/>
            <w:tcMar>
              <w:top w:w="0" w:type="dxa"/>
              <w:left w:w="108" w:type="dxa"/>
              <w:bottom w:w="0" w:type="dxa"/>
              <w:right w:w="108" w:type="dxa"/>
            </w:tcMar>
            <w:hideMark/>
          </w:tcPr>
          <w:p w14:paraId="6795F267" w14:textId="77777777" w:rsidR="00EF29A5" w:rsidRPr="003543DE" w:rsidRDefault="00EF29A5" w:rsidP="00281EF9">
            <w:pPr>
              <w:spacing w:line="231" w:lineRule="atLeast"/>
              <w:jc w:val="both"/>
              <w:rPr>
                <w:color w:val="000000"/>
              </w:rPr>
            </w:pPr>
            <w:r w:rsidRPr="003543DE">
              <w:rPr>
                <w:color w:val="000000"/>
              </w:rPr>
              <w:t>Плательщик:</w:t>
            </w:r>
          </w:p>
        </w:tc>
        <w:tc>
          <w:tcPr>
            <w:tcW w:w="7265" w:type="dxa"/>
            <w:gridSpan w:val="2"/>
            <w:shd w:val="clear" w:color="auto" w:fill="FFFFFF"/>
            <w:tcMar>
              <w:top w:w="0" w:type="dxa"/>
              <w:left w:w="108" w:type="dxa"/>
              <w:bottom w:w="0" w:type="dxa"/>
              <w:right w:w="108" w:type="dxa"/>
            </w:tcMar>
            <w:hideMark/>
          </w:tcPr>
          <w:p w14:paraId="7E814696" w14:textId="77777777" w:rsidR="00EF29A5" w:rsidRPr="003543DE" w:rsidRDefault="00EF29A5" w:rsidP="00281EF9">
            <w:pPr>
              <w:ind w:firstLine="567"/>
              <w:jc w:val="both"/>
              <w:rPr>
                <w:b/>
              </w:rPr>
            </w:pPr>
            <w:r w:rsidRPr="003543DE">
              <w:rPr>
                <w:color w:val="000000"/>
              </w:rPr>
              <w:t>____________________________</w:t>
            </w:r>
          </w:p>
        </w:tc>
      </w:tr>
      <w:tr w:rsidR="00EF29A5" w:rsidRPr="003543DE" w14:paraId="4AC7C2C8" w14:textId="77777777" w:rsidTr="00281EF9">
        <w:trPr>
          <w:gridAfter w:val="2"/>
          <w:wAfter w:w="520" w:type="dxa"/>
        </w:trPr>
        <w:tc>
          <w:tcPr>
            <w:tcW w:w="2291" w:type="dxa"/>
            <w:shd w:val="clear" w:color="auto" w:fill="FFFFFF"/>
            <w:tcMar>
              <w:top w:w="0" w:type="dxa"/>
              <w:left w:w="108" w:type="dxa"/>
              <w:bottom w:w="0" w:type="dxa"/>
              <w:right w:w="108" w:type="dxa"/>
            </w:tcMar>
            <w:hideMark/>
          </w:tcPr>
          <w:p w14:paraId="37523D7C" w14:textId="77777777" w:rsidR="00EF29A5" w:rsidRPr="003543DE" w:rsidRDefault="00EF29A5" w:rsidP="00281EF9">
            <w:pPr>
              <w:spacing w:line="231" w:lineRule="atLeast"/>
              <w:jc w:val="both"/>
              <w:rPr>
                <w:color w:val="000000"/>
              </w:rPr>
            </w:pPr>
            <w:r w:rsidRPr="003543DE">
              <w:rPr>
                <w:color w:val="000000"/>
              </w:rPr>
              <w:t>Банк-эмитент:</w:t>
            </w:r>
          </w:p>
        </w:tc>
        <w:tc>
          <w:tcPr>
            <w:tcW w:w="7265" w:type="dxa"/>
            <w:gridSpan w:val="2"/>
            <w:shd w:val="clear" w:color="auto" w:fill="FFFFFF"/>
            <w:tcMar>
              <w:top w:w="0" w:type="dxa"/>
              <w:left w:w="108" w:type="dxa"/>
              <w:bottom w:w="0" w:type="dxa"/>
              <w:right w:w="108" w:type="dxa"/>
            </w:tcMar>
            <w:hideMark/>
          </w:tcPr>
          <w:p w14:paraId="690DA033" w14:textId="77777777" w:rsidR="00EF29A5" w:rsidRPr="003543DE" w:rsidRDefault="00EF29A5" w:rsidP="00281EF9">
            <w:pPr>
              <w:spacing w:line="231" w:lineRule="atLeast"/>
              <w:ind w:firstLine="567"/>
              <w:jc w:val="both"/>
              <w:rPr>
                <w:color w:val="000000" w:themeColor="text1"/>
              </w:rPr>
            </w:pPr>
            <w:r w:rsidRPr="003543DE">
              <w:rPr>
                <w:color w:val="000000"/>
              </w:rPr>
              <w:t>____________________________</w:t>
            </w:r>
          </w:p>
        </w:tc>
      </w:tr>
      <w:tr w:rsidR="00EF29A5" w:rsidRPr="003543DE" w14:paraId="7227060E" w14:textId="77777777" w:rsidTr="00281EF9">
        <w:trPr>
          <w:gridAfter w:val="2"/>
          <w:wAfter w:w="520" w:type="dxa"/>
        </w:trPr>
        <w:tc>
          <w:tcPr>
            <w:tcW w:w="2291" w:type="dxa"/>
            <w:shd w:val="clear" w:color="auto" w:fill="FFFFFF"/>
            <w:tcMar>
              <w:top w:w="0" w:type="dxa"/>
              <w:left w:w="108" w:type="dxa"/>
              <w:bottom w:w="0" w:type="dxa"/>
              <w:right w:w="108" w:type="dxa"/>
            </w:tcMar>
            <w:hideMark/>
          </w:tcPr>
          <w:p w14:paraId="6C884EF7" w14:textId="77777777" w:rsidR="00EF29A5" w:rsidRPr="003543DE" w:rsidRDefault="00EF29A5" w:rsidP="00281EF9">
            <w:pPr>
              <w:spacing w:line="231" w:lineRule="atLeast"/>
              <w:jc w:val="both"/>
              <w:rPr>
                <w:color w:val="000000"/>
              </w:rPr>
            </w:pPr>
            <w:r w:rsidRPr="003543DE">
              <w:rPr>
                <w:color w:val="000000"/>
              </w:rPr>
              <w:t>Банк получателя:</w:t>
            </w:r>
          </w:p>
        </w:tc>
        <w:tc>
          <w:tcPr>
            <w:tcW w:w="7265" w:type="dxa"/>
            <w:gridSpan w:val="2"/>
            <w:shd w:val="clear" w:color="auto" w:fill="FFFFFF"/>
            <w:tcMar>
              <w:top w:w="0" w:type="dxa"/>
              <w:left w:w="108" w:type="dxa"/>
              <w:bottom w:w="0" w:type="dxa"/>
              <w:right w:w="108" w:type="dxa"/>
            </w:tcMar>
            <w:hideMark/>
          </w:tcPr>
          <w:p w14:paraId="444A518A" w14:textId="77777777" w:rsidR="00EF29A5" w:rsidRPr="003543DE" w:rsidRDefault="00EF29A5" w:rsidP="00281EF9">
            <w:pPr>
              <w:spacing w:line="231" w:lineRule="atLeast"/>
              <w:ind w:firstLine="567"/>
              <w:jc w:val="both"/>
              <w:rPr>
                <w:color w:val="000000" w:themeColor="text1"/>
              </w:rPr>
            </w:pPr>
            <w:r w:rsidRPr="003543DE">
              <w:rPr>
                <w:color w:val="000000"/>
              </w:rPr>
              <w:t>____________________________</w:t>
            </w:r>
          </w:p>
        </w:tc>
      </w:tr>
      <w:tr w:rsidR="00EF29A5" w:rsidRPr="003543DE" w14:paraId="058ABA70" w14:textId="77777777" w:rsidTr="00281EF9">
        <w:trPr>
          <w:gridAfter w:val="2"/>
          <w:wAfter w:w="520" w:type="dxa"/>
        </w:trPr>
        <w:tc>
          <w:tcPr>
            <w:tcW w:w="2291" w:type="dxa"/>
            <w:shd w:val="clear" w:color="auto" w:fill="FFFFFF"/>
            <w:tcMar>
              <w:top w:w="0" w:type="dxa"/>
              <w:left w:w="108" w:type="dxa"/>
              <w:bottom w:w="0" w:type="dxa"/>
              <w:right w:w="108" w:type="dxa"/>
            </w:tcMar>
            <w:hideMark/>
          </w:tcPr>
          <w:p w14:paraId="5E2028A4" w14:textId="77777777" w:rsidR="00EF29A5" w:rsidRPr="003543DE" w:rsidRDefault="00EF29A5" w:rsidP="00281EF9">
            <w:pPr>
              <w:spacing w:line="231" w:lineRule="atLeast"/>
              <w:jc w:val="both"/>
              <w:rPr>
                <w:color w:val="000000"/>
              </w:rPr>
            </w:pPr>
            <w:r w:rsidRPr="003543DE">
              <w:rPr>
                <w:color w:val="000000"/>
              </w:rPr>
              <w:t>Исполняющий банк:</w:t>
            </w:r>
          </w:p>
        </w:tc>
        <w:tc>
          <w:tcPr>
            <w:tcW w:w="7265" w:type="dxa"/>
            <w:gridSpan w:val="2"/>
            <w:shd w:val="clear" w:color="auto" w:fill="FFFFFF"/>
            <w:tcMar>
              <w:top w:w="0" w:type="dxa"/>
              <w:left w:w="108" w:type="dxa"/>
              <w:bottom w:w="0" w:type="dxa"/>
              <w:right w:w="108" w:type="dxa"/>
            </w:tcMar>
            <w:hideMark/>
          </w:tcPr>
          <w:p w14:paraId="12C4089A" w14:textId="77777777" w:rsidR="00EF29A5" w:rsidRPr="003543DE" w:rsidRDefault="00EF29A5" w:rsidP="00281EF9">
            <w:pPr>
              <w:spacing w:line="231" w:lineRule="atLeast"/>
              <w:ind w:firstLine="567"/>
              <w:jc w:val="both"/>
              <w:rPr>
                <w:color w:val="000000" w:themeColor="text1"/>
              </w:rPr>
            </w:pPr>
            <w:r w:rsidRPr="003543DE">
              <w:rPr>
                <w:color w:val="000000"/>
              </w:rPr>
              <w:t>____________________________</w:t>
            </w:r>
          </w:p>
        </w:tc>
      </w:tr>
      <w:tr w:rsidR="00EF29A5" w:rsidRPr="003543DE" w14:paraId="55C51684" w14:textId="77777777" w:rsidTr="00281EF9">
        <w:trPr>
          <w:gridAfter w:val="2"/>
          <w:wAfter w:w="520" w:type="dxa"/>
        </w:trPr>
        <w:tc>
          <w:tcPr>
            <w:tcW w:w="2291" w:type="dxa"/>
            <w:shd w:val="clear" w:color="auto" w:fill="FFFFFF"/>
            <w:tcMar>
              <w:top w:w="0" w:type="dxa"/>
              <w:left w:w="108" w:type="dxa"/>
              <w:bottom w:w="0" w:type="dxa"/>
              <w:right w:w="108" w:type="dxa"/>
            </w:tcMar>
            <w:hideMark/>
          </w:tcPr>
          <w:p w14:paraId="361F20E5" w14:textId="77777777" w:rsidR="00EF29A5" w:rsidRPr="003543DE" w:rsidRDefault="00EF29A5" w:rsidP="00281EF9">
            <w:pPr>
              <w:spacing w:line="231" w:lineRule="atLeast"/>
              <w:jc w:val="both"/>
              <w:rPr>
                <w:color w:val="000000"/>
              </w:rPr>
            </w:pPr>
            <w:r w:rsidRPr="003543DE">
              <w:rPr>
                <w:color w:val="000000"/>
              </w:rPr>
              <w:t>Получатель:</w:t>
            </w:r>
          </w:p>
        </w:tc>
        <w:tc>
          <w:tcPr>
            <w:tcW w:w="7265" w:type="dxa"/>
            <w:gridSpan w:val="2"/>
            <w:shd w:val="clear" w:color="auto" w:fill="FFFFFF"/>
            <w:tcMar>
              <w:top w:w="0" w:type="dxa"/>
              <w:left w:w="108" w:type="dxa"/>
              <w:bottom w:w="0" w:type="dxa"/>
              <w:right w:w="108" w:type="dxa"/>
            </w:tcMar>
            <w:hideMark/>
          </w:tcPr>
          <w:p w14:paraId="633DD299" w14:textId="77777777" w:rsidR="00EF29A5" w:rsidRPr="003543DE" w:rsidRDefault="00EF29A5" w:rsidP="00281EF9">
            <w:pPr>
              <w:spacing w:line="231" w:lineRule="atLeast"/>
              <w:ind w:firstLine="567"/>
              <w:jc w:val="both"/>
              <w:rPr>
                <w:color w:val="000000"/>
              </w:rPr>
            </w:pPr>
            <w:r w:rsidRPr="003543DE">
              <w:rPr>
                <w:color w:val="000000"/>
              </w:rPr>
              <w:t>____________________________</w:t>
            </w:r>
          </w:p>
        </w:tc>
      </w:tr>
      <w:tr w:rsidR="00EF29A5" w:rsidRPr="003543DE" w14:paraId="44EC407F" w14:textId="77777777" w:rsidTr="00281EF9">
        <w:trPr>
          <w:gridAfter w:val="2"/>
          <w:wAfter w:w="520" w:type="dxa"/>
        </w:trPr>
        <w:tc>
          <w:tcPr>
            <w:tcW w:w="2291" w:type="dxa"/>
            <w:shd w:val="clear" w:color="auto" w:fill="FFFFFF"/>
            <w:tcMar>
              <w:top w:w="0" w:type="dxa"/>
              <w:left w:w="108" w:type="dxa"/>
              <w:bottom w:w="0" w:type="dxa"/>
              <w:right w:w="108" w:type="dxa"/>
            </w:tcMar>
            <w:hideMark/>
          </w:tcPr>
          <w:p w14:paraId="04FDA51E" w14:textId="77777777" w:rsidR="00EF29A5" w:rsidRPr="003543DE" w:rsidRDefault="00EF29A5" w:rsidP="00281EF9">
            <w:pPr>
              <w:spacing w:line="231" w:lineRule="atLeast"/>
              <w:jc w:val="both"/>
              <w:rPr>
                <w:color w:val="000000"/>
              </w:rPr>
            </w:pPr>
            <w:r w:rsidRPr="003543DE">
              <w:rPr>
                <w:color w:val="000000"/>
              </w:rPr>
              <w:t>Срок действия аккредитива:</w:t>
            </w:r>
          </w:p>
        </w:tc>
        <w:tc>
          <w:tcPr>
            <w:tcW w:w="7265" w:type="dxa"/>
            <w:gridSpan w:val="2"/>
            <w:shd w:val="clear" w:color="auto" w:fill="FFFFFF"/>
            <w:tcMar>
              <w:top w:w="0" w:type="dxa"/>
              <w:left w:w="108" w:type="dxa"/>
              <w:bottom w:w="0" w:type="dxa"/>
              <w:right w:w="108" w:type="dxa"/>
            </w:tcMar>
            <w:hideMark/>
          </w:tcPr>
          <w:p w14:paraId="11B4173D" w14:textId="77777777" w:rsidR="00EF29A5" w:rsidRPr="003543DE" w:rsidRDefault="00EF29A5" w:rsidP="00281EF9">
            <w:pPr>
              <w:spacing w:line="231" w:lineRule="atLeast"/>
              <w:ind w:firstLine="567"/>
              <w:jc w:val="both"/>
              <w:rPr>
                <w:color w:val="000000"/>
              </w:rPr>
            </w:pPr>
            <w:r w:rsidRPr="003543DE">
              <w:rPr>
                <w:color w:val="000000"/>
              </w:rPr>
              <w:t>____________________________</w:t>
            </w:r>
          </w:p>
        </w:tc>
      </w:tr>
      <w:tr w:rsidR="00EF29A5" w:rsidRPr="003543DE" w14:paraId="7C2A2BA0" w14:textId="77777777" w:rsidTr="00281EF9">
        <w:tc>
          <w:tcPr>
            <w:tcW w:w="10076" w:type="dxa"/>
            <w:gridSpan w:val="5"/>
            <w:shd w:val="clear" w:color="auto" w:fill="FFFFFF"/>
            <w:tcMar>
              <w:top w:w="0" w:type="dxa"/>
              <w:left w:w="108" w:type="dxa"/>
              <w:bottom w:w="0" w:type="dxa"/>
              <w:right w:w="108" w:type="dxa"/>
            </w:tcMar>
            <w:hideMark/>
          </w:tcPr>
          <w:p w14:paraId="31677996" w14:textId="77777777" w:rsidR="00EF29A5" w:rsidRDefault="00EF29A5" w:rsidP="00281EF9">
            <w:pPr>
              <w:spacing w:line="231" w:lineRule="atLeast"/>
              <w:ind w:firstLine="745"/>
              <w:jc w:val="both"/>
              <w:rPr>
                <w:color w:val="000000"/>
              </w:rPr>
            </w:pPr>
          </w:p>
          <w:p w14:paraId="5415EBDF" w14:textId="77777777" w:rsidR="00EF29A5" w:rsidRDefault="00EF29A5" w:rsidP="00281EF9">
            <w:pPr>
              <w:spacing w:line="231" w:lineRule="atLeast"/>
              <w:ind w:firstLine="745"/>
              <w:jc w:val="both"/>
              <w:rPr>
                <w:color w:val="000000"/>
              </w:rPr>
            </w:pPr>
          </w:p>
          <w:p w14:paraId="65A58761" w14:textId="77777777" w:rsidR="00EF29A5" w:rsidRDefault="00EF29A5" w:rsidP="00281EF9">
            <w:pPr>
              <w:spacing w:line="231" w:lineRule="atLeast"/>
              <w:ind w:firstLine="745"/>
              <w:jc w:val="both"/>
              <w:rPr>
                <w:color w:val="000000"/>
              </w:rPr>
            </w:pPr>
          </w:p>
          <w:p w14:paraId="367330F6" w14:textId="7C764C1A" w:rsidR="00EF29A5" w:rsidRPr="003543DE" w:rsidRDefault="00EF29A5" w:rsidP="00281EF9">
            <w:pPr>
              <w:spacing w:line="231" w:lineRule="atLeast"/>
              <w:ind w:firstLine="745"/>
              <w:jc w:val="both"/>
              <w:rPr>
                <w:color w:val="000000"/>
              </w:rPr>
            </w:pPr>
            <w:r w:rsidRPr="003543DE">
              <w:rPr>
                <w:color w:val="000000"/>
              </w:rPr>
              <w:lastRenderedPageBreak/>
              <w:t>Условием раскрытия аккредитива является предоставление Продавцом в Банк-эмитент выписки из ЕГРН в отношении Земельного участка, в соответствии с которой правообладателем Земельного участка будет являться Покупатель</w:t>
            </w:r>
            <w:r w:rsidR="006A1472">
              <w:rPr>
                <w:color w:val="000000"/>
              </w:rPr>
              <w:t xml:space="preserve">, а запись об ипотеке (номер государственной регистрации </w:t>
            </w:r>
            <w:r w:rsidR="006A1472" w:rsidRPr="006A1472">
              <w:rPr>
                <w:color w:val="000000"/>
              </w:rPr>
              <w:t>78:37:0017410:542-78/011/2026-2</w:t>
            </w:r>
            <w:r w:rsidR="006A1472">
              <w:rPr>
                <w:color w:val="000000"/>
              </w:rPr>
              <w:t>) погашена</w:t>
            </w:r>
            <w:r w:rsidRPr="003543DE">
              <w:rPr>
                <w:color w:val="000000"/>
              </w:rPr>
              <w:t xml:space="preserve">. </w:t>
            </w:r>
          </w:p>
        </w:tc>
      </w:tr>
      <w:tr w:rsidR="00EF29A5" w:rsidRPr="003543DE" w14:paraId="40E9C38B" w14:textId="77777777" w:rsidTr="00281EF9">
        <w:trPr>
          <w:trHeight w:val="57"/>
        </w:trPr>
        <w:tc>
          <w:tcPr>
            <w:tcW w:w="10076" w:type="dxa"/>
            <w:gridSpan w:val="5"/>
            <w:shd w:val="clear" w:color="auto" w:fill="FFFFFF"/>
            <w:tcMar>
              <w:top w:w="0" w:type="dxa"/>
              <w:left w:w="108" w:type="dxa"/>
              <w:bottom w:w="0" w:type="dxa"/>
              <w:right w:w="108" w:type="dxa"/>
            </w:tcMar>
            <w:hideMark/>
          </w:tcPr>
          <w:p w14:paraId="75BE5DD1" w14:textId="4BDC88F6" w:rsidR="00EF29A5" w:rsidRPr="003543DE" w:rsidRDefault="00EF29A5" w:rsidP="00EF29A5">
            <w:pPr>
              <w:pStyle w:val="a7"/>
              <w:ind w:left="0" w:firstLine="567"/>
              <w:contextualSpacing w:val="0"/>
              <w:jc w:val="both"/>
              <w:rPr>
                <w:color w:val="000000" w:themeColor="text1"/>
              </w:rPr>
            </w:pPr>
            <w:r>
              <w:rPr>
                <w:color w:val="000000"/>
              </w:rPr>
              <w:lastRenderedPageBreak/>
              <w:t>Второй аккредитив открывается</w:t>
            </w:r>
            <w:r w:rsidRPr="003543DE">
              <w:rPr>
                <w:color w:val="000000"/>
              </w:rPr>
              <w:t xml:space="preserve"> на сумму</w:t>
            </w:r>
            <w:r>
              <w:rPr>
                <w:color w:val="000000"/>
              </w:rPr>
              <w:t xml:space="preserve"> ______________</w:t>
            </w:r>
            <w:r>
              <w:rPr>
                <w:rStyle w:val="af9"/>
                <w:color w:val="000000"/>
              </w:rPr>
              <w:footnoteReference w:id="6"/>
            </w:r>
            <w:r w:rsidRPr="003543DE">
              <w:rPr>
                <w:color w:val="000000"/>
              </w:rPr>
              <w:t xml:space="preserve">, </w:t>
            </w:r>
            <w:r w:rsidR="006A1472">
              <w:rPr>
                <w:color w:val="000000"/>
              </w:rPr>
              <w:t xml:space="preserve">с зачислением денежных средств на счет-контроль, </w:t>
            </w:r>
            <w:r w:rsidRPr="003543DE">
              <w:rPr>
                <w:color w:val="000000"/>
              </w:rPr>
              <w:t>и исполняемый на следующих условиях:</w:t>
            </w:r>
          </w:p>
          <w:tbl>
            <w:tblPr>
              <w:tblW w:w="10076" w:type="dxa"/>
              <w:shd w:val="clear" w:color="auto" w:fill="FFFFFF"/>
              <w:tblCellMar>
                <w:left w:w="0" w:type="dxa"/>
                <w:right w:w="0" w:type="dxa"/>
              </w:tblCellMar>
              <w:tblLook w:val="04A0" w:firstRow="1" w:lastRow="0" w:firstColumn="1" w:lastColumn="0" w:noHBand="0" w:noVBand="1"/>
            </w:tblPr>
            <w:tblGrid>
              <w:gridCol w:w="2291"/>
              <w:gridCol w:w="686"/>
              <w:gridCol w:w="6579"/>
              <w:gridCol w:w="113"/>
              <w:gridCol w:w="407"/>
            </w:tblGrid>
            <w:tr w:rsidR="00EF29A5" w:rsidRPr="003543DE" w14:paraId="187CE9D0" w14:textId="77777777" w:rsidTr="00281EF9">
              <w:trPr>
                <w:gridAfter w:val="1"/>
                <w:wAfter w:w="407" w:type="dxa"/>
              </w:trPr>
              <w:tc>
                <w:tcPr>
                  <w:tcW w:w="2977" w:type="dxa"/>
                  <w:gridSpan w:val="2"/>
                  <w:shd w:val="clear" w:color="auto" w:fill="FFFFFF"/>
                  <w:tcMar>
                    <w:top w:w="0" w:type="dxa"/>
                    <w:left w:w="108" w:type="dxa"/>
                    <w:bottom w:w="0" w:type="dxa"/>
                    <w:right w:w="108" w:type="dxa"/>
                  </w:tcMar>
                  <w:hideMark/>
                </w:tcPr>
                <w:p w14:paraId="23220194" w14:textId="77777777" w:rsidR="00EF29A5" w:rsidRPr="003543DE" w:rsidRDefault="00EF29A5" w:rsidP="00EF29A5">
                  <w:pPr>
                    <w:spacing w:line="231" w:lineRule="atLeast"/>
                    <w:ind w:right="-112"/>
                    <w:jc w:val="both"/>
                    <w:rPr>
                      <w:color w:val="000000"/>
                    </w:rPr>
                  </w:pPr>
                  <w:r w:rsidRPr="003543DE">
                    <w:rPr>
                      <w:color w:val="000000"/>
                    </w:rPr>
                    <w:t>Вид аккредитива:</w:t>
                  </w:r>
                </w:p>
              </w:tc>
              <w:tc>
                <w:tcPr>
                  <w:tcW w:w="6692" w:type="dxa"/>
                  <w:gridSpan w:val="2"/>
                  <w:shd w:val="clear" w:color="auto" w:fill="FFFFFF"/>
                  <w:tcMar>
                    <w:top w:w="0" w:type="dxa"/>
                    <w:left w:w="108" w:type="dxa"/>
                    <w:bottom w:w="0" w:type="dxa"/>
                    <w:right w:w="108" w:type="dxa"/>
                  </w:tcMar>
                  <w:hideMark/>
                </w:tcPr>
                <w:p w14:paraId="6AA35EE8" w14:textId="77777777" w:rsidR="00EF29A5" w:rsidRPr="003543DE" w:rsidRDefault="00EF29A5" w:rsidP="00EF29A5">
                  <w:pPr>
                    <w:spacing w:line="231" w:lineRule="atLeast"/>
                    <w:ind w:left="-102" w:firstLine="567"/>
                    <w:jc w:val="both"/>
                    <w:rPr>
                      <w:color w:val="000000"/>
                    </w:rPr>
                  </w:pPr>
                  <w:r w:rsidRPr="003543DE">
                    <w:rPr>
                      <w:color w:val="000000"/>
                    </w:rPr>
                    <w:t>покрытый, безотзывный;</w:t>
                  </w:r>
                </w:p>
              </w:tc>
            </w:tr>
            <w:tr w:rsidR="00EF29A5" w:rsidRPr="003543DE" w14:paraId="5E53DE32" w14:textId="77777777" w:rsidTr="00281EF9">
              <w:trPr>
                <w:gridAfter w:val="2"/>
                <w:wAfter w:w="520" w:type="dxa"/>
              </w:trPr>
              <w:tc>
                <w:tcPr>
                  <w:tcW w:w="2291" w:type="dxa"/>
                  <w:shd w:val="clear" w:color="auto" w:fill="FFFFFF"/>
                  <w:tcMar>
                    <w:top w:w="0" w:type="dxa"/>
                    <w:left w:w="108" w:type="dxa"/>
                    <w:bottom w:w="0" w:type="dxa"/>
                    <w:right w:w="108" w:type="dxa"/>
                  </w:tcMar>
                  <w:hideMark/>
                </w:tcPr>
                <w:p w14:paraId="0B2289E3" w14:textId="77777777" w:rsidR="00EF29A5" w:rsidRPr="003543DE" w:rsidRDefault="00EF29A5" w:rsidP="00EF29A5">
                  <w:pPr>
                    <w:spacing w:line="231" w:lineRule="atLeast"/>
                    <w:jc w:val="both"/>
                    <w:rPr>
                      <w:color w:val="000000"/>
                    </w:rPr>
                  </w:pPr>
                  <w:r w:rsidRPr="003543DE">
                    <w:rPr>
                      <w:color w:val="000000"/>
                    </w:rPr>
                    <w:t>Плательщик:</w:t>
                  </w:r>
                </w:p>
              </w:tc>
              <w:tc>
                <w:tcPr>
                  <w:tcW w:w="7265" w:type="dxa"/>
                  <w:gridSpan w:val="2"/>
                  <w:shd w:val="clear" w:color="auto" w:fill="FFFFFF"/>
                  <w:tcMar>
                    <w:top w:w="0" w:type="dxa"/>
                    <w:left w:w="108" w:type="dxa"/>
                    <w:bottom w:w="0" w:type="dxa"/>
                    <w:right w:w="108" w:type="dxa"/>
                  </w:tcMar>
                  <w:hideMark/>
                </w:tcPr>
                <w:p w14:paraId="47107B38" w14:textId="77777777" w:rsidR="00EF29A5" w:rsidRPr="003543DE" w:rsidRDefault="00EF29A5" w:rsidP="00EF29A5">
                  <w:pPr>
                    <w:ind w:firstLine="567"/>
                    <w:jc w:val="both"/>
                    <w:rPr>
                      <w:b/>
                    </w:rPr>
                  </w:pPr>
                  <w:r w:rsidRPr="003543DE">
                    <w:rPr>
                      <w:color w:val="000000"/>
                    </w:rPr>
                    <w:t>____________________________</w:t>
                  </w:r>
                </w:p>
              </w:tc>
            </w:tr>
            <w:tr w:rsidR="00EF29A5" w:rsidRPr="003543DE" w14:paraId="5D3BECF7" w14:textId="77777777" w:rsidTr="00281EF9">
              <w:trPr>
                <w:gridAfter w:val="2"/>
                <w:wAfter w:w="520" w:type="dxa"/>
              </w:trPr>
              <w:tc>
                <w:tcPr>
                  <w:tcW w:w="2291" w:type="dxa"/>
                  <w:shd w:val="clear" w:color="auto" w:fill="FFFFFF"/>
                  <w:tcMar>
                    <w:top w:w="0" w:type="dxa"/>
                    <w:left w:w="108" w:type="dxa"/>
                    <w:bottom w:w="0" w:type="dxa"/>
                    <w:right w:w="108" w:type="dxa"/>
                  </w:tcMar>
                  <w:hideMark/>
                </w:tcPr>
                <w:p w14:paraId="52800F9C" w14:textId="77777777" w:rsidR="00EF29A5" w:rsidRPr="003543DE" w:rsidRDefault="00EF29A5" w:rsidP="00EF29A5">
                  <w:pPr>
                    <w:spacing w:line="231" w:lineRule="atLeast"/>
                    <w:jc w:val="both"/>
                    <w:rPr>
                      <w:color w:val="000000"/>
                    </w:rPr>
                  </w:pPr>
                  <w:r w:rsidRPr="003543DE">
                    <w:rPr>
                      <w:color w:val="000000"/>
                    </w:rPr>
                    <w:t>Банк-эмитент:</w:t>
                  </w:r>
                </w:p>
              </w:tc>
              <w:tc>
                <w:tcPr>
                  <w:tcW w:w="7265" w:type="dxa"/>
                  <w:gridSpan w:val="2"/>
                  <w:shd w:val="clear" w:color="auto" w:fill="FFFFFF"/>
                  <w:tcMar>
                    <w:top w:w="0" w:type="dxa"/>
                    <w:left w:w="108" w:type="dxa"/>
                    <w:bottom w:w="0" w:type="dxa"/>
                    <w:right w:w="108" w:type="dxa"/>
                  </w:tcMar>
                  <w:hideMark/>
                </w:tcPr>
                <w:p w14:paraId="15E3BFA5" w14:textId="77777777" w:rsidR="00EF29A5" w:rsidRPr="003543DE" w:rsidRDefault="00EF29A5" w:rsidP="00EF29A5">
                  <w:pPr>
                    <w:spacing w:line="231" w:lineRule="atLeast"/>
                    <w:ind w:firstLine="567"/>
                    <w:jc w:val="both"/>
                    <w:rPr>
                      <w:color w:val="000000" w:themeColor="text1"/>
                    </w:rPr>
                  </w:pPr>
                  <w:r w:rsidRPr="003543DE">
                    <w:rPr>
                      <w:color w:val="000000"/>
                    </w:rPr>
                    <w:t>____________________________</w:t>
                  </w:r>
                </w:p>
              </w:tc>
            </w:tr>
            <w:tr w:rsidR="00EF29A5" w:rsidRPr="003543DE" w14:paraId="17F042F2" w14:textId="77777777" w:rsidTr="00281EF9">
              <w:trPr>
                <w:gridAfter w:val="2"/>
                <w:wAfter w:w="520" w:type="dxa"/>
              </w:trPr>
              <w:tc>
                <w:tcPr>
                  <w:tcW w:w="2291" w:type="dxa"/>
                  <w:shd w:val="clear" w:color="auto" w:fill="FFFFFF"/>
                  <w:tcMar>
                    <w:top w:w="0" w:type="dxa"/>
                    <w:left w:w="108" w:type="dxa"/>
                    <w:bottom w:w="0" w:type="dxa"/>
                    <w:right w:w="108" w:type="dxa"/>
                  </w:tcMar>
                  <w:hideMark/>
                </w:tcPr>
                <w:p w14:paraId="5EFE9945" w14:textId="77777777" w:rsidR="00EF29A5" w:rsidRPr="003543DE" w:rsidRDefault="00EF29A5" w:rsidP="00EF29A5">
                  <w:pPr>
                    <w:spacing w:line="231" w:lineRule="atLeast"/>
                    <w:jc w:val="both"/>
                    <w:rPr>
                      <w:color w:val="000000"/>
                    </w:rPr>
                  </w:pPr>
                  <w:r w:rsidRPr="003543DE">
                    <w:rPr>
                      <w:color w:val="000000"/>
                    </w:rPr>
                    <w:t>Банк получателя:</w:t>
                  </w:r>
                </w:p>
              </w:tc>
              <w:tc>
                <w:tcPr>
                  <w:tcW w:w="7265" w:type="dxa"/>
                  <w:gridSpan w:val="2"/>
                  <w:shd w:val="clear" w:color="auto" w:fill="FFFFFF"/>
                  <w:tcMar>
                    <w:top w:w="0" w:type="dxa"/>
                    <w:left w:w="108" w:type="dxa"/>
                    <w:bottom w:w="0" w:type="dxa"/>
                    <w:right w:w="108" w:type="dxa"/>
                  </w:tcMar>
                  <w:hideMark/>
                </w:tcPr>
                <w:p w14:paraId="684AC83A" w14:textId="77777777" w:rsidR="00EF29A5" w:rsidRPr="003543DE" w:rsidRDefault="00EF29A5" w:rsidP="00EF29A5">
                  <w:pPr>
                    <w:spacing w:line="231" w:lineRule="atLeast"/>
                    <w:ind w:firstLine="567"/>
                    <w:jc w:val="both"/>
                    <w:rPr>
                      <w:color w:val="000000" w:themeColor="text1"/>
                    </w:rPr>
                  </w:pPr>
                  <w:r w:rsidRPr="003543DE">
                    <w:rPr>
                      <w:color w:val="000000"/>
                    </w:rPr>
                    <w:t>____________________________</w:t>
                  </w:r>
                </w:p>
              </w:tc>
            </w:tr>
            <w:tr w:rsidR="00EF29A5" w:rsidRPr="003543DE" w14:paraId="197A4D9F" w14:textId="77777777" w:rsidTr="00281EF9">
              <w:trPr>
                <w:gridAfter w:val="2"/>
                <w:wAfter w:w="520" w:type="dxa"/>
              </w:trPr>
              <w:tc>
                <w:tcPr>
                  <w:tcW w:w="2291" w:type="dxa"/>
                  <w:shd w:val="clear" w:color="auto" w:fill="FFFFFF"/>
                  <w:tcMar>
                    <w:top w:w="0" w:type="dxa"/>
                    <w:left w:w="108" w:type="dxa"/>
                    <w:bottom w:w="0" w:type="dxa"/>
                    <w:right w:w="108" w:type="dxa"/>
                  </w:tcMar>
                  <w:hideMark/>
                </w:tcPr>
                <w:p w14:paraId="77450AA3" w14:textId="77777777" w:rsidR="00EF29A5" w:rsidRPr="003543DE" w:rsidRDefault="00EF29A5" w:rsidP="00EF29A5">
                  <w:pPr>
                    <w:spacing w:line="231" w:lineRule="atLeast"/>
                    <w:jc w:val="both"/>
                    <w:rPr>
                      <w:color w:val="000000"/>
                    </w:rPr>
                  </w:pPr>
                  <w:r w:rsidRPr="003543DE">
                    <w:rPr>
                      <w:color w:val="000000"/>
                    </w:rPr>
                    <w:t>Исполняющий банк:</w:t>
                  </w:r>
                </w:p>
              </w:tc>
              <w:tc>
                <w:tcPr>
                  <w:tcW w:w="7265" w:type="dxa"/>
                  <w:gridSpan w:val="2"/>
                  <w:shd w:val="clear" w:color="auto" w:fill="FFFFFF"/>
                  <w:tcMar>
                    <w:top w:w="0" w:type="dxa"/>
                    <w:left w:w="108" w:type="dxa"/>
                    <w:bottom w:w="0" w:type="dxa"/>
                    <w:right w:w="108" w:type="dxa"/>
                  </w:tcMar>
                  <w:hideMark/>
                </w:tcPr>
                <w:p w14:paraId="2EB60F6B" w14:textId="77777777" w:rsidR="00EF29A5" w:rsidRPr="003543DE" w:rsidRDefault="00EF29A5" w:rsidP="00EF29A5">
                  <w:pPr>
                    <w:spacing w:line="231" w:lineRule="atLeast"/>
                    <w:ind w:firstLine="567"/>
                    <w:jc w:val="both"/>
                    <w:rPr>
                      <w:color w:val="000000" w:themeColor="text1"/>
                    </w:rPr>
                  </w:pPr>
                  <w:r w:rsidRPr="003543DE">
                    <w:rPr>
                      <w:color w:val="000000"/>
                    </w:rPr>
                    <w:t>____________________________</w:t>
                  </w:r>
                </w:p>
              </w:tc>
            </w:tr>
            <w:tr w:rsidR="00EF29A5" w:rsidRPr="003543DE" w14:paraId="31574242" w14:textId="77777777" w:rsidTr="00281EF9">
              <w:trPr>
                <w:gridAfter w:val="2"/>
                <w:wAfter w:w="520" w:type="dxa"/>
              </w:trPr>
              <w:tc>
                <w:tcPr>
                  <w:tcW w:w="2291" w:type="dxa"/>
                  <w:shd w:val="clear" w:color="auto" w:fill="FFFFFF"/>
                  <w:tcMar>
                    <w:top w:w="0" w:type="dxa"/>
                    <w:left w:w="108" w:type="dxa"/>
                    <w:bottom w:w="0" w:type="dxa"/>
                    <w:right w:w="108" w:type="dxa"/>
                  </w:tcMar>
                  <w:hideMark/>
                </w:tcPr>
                <w:p w14:paraId="040086C3" w14:textId="77777777" w:rsidR="00EF29A5" w:rsidRPr="003543DE" w:rsidRDefault="00EF29A5" w:rsidP="00EF29A5">
                  <w:pPr>
                    <w:spacing w:line="231" w:lineRule="atLeast"/>
                    <w:jc w:val="both"/>
                    <w:rPr>
                      <w:color w:val="000000"/>
                    </w:rPr>
                  </w:pPr>
                  <w:r w:rsidRPr="003543DE">
                    <w:rPr>
                      <w:color w:val="000000"/>
                    </w:rPr>
                    <w:t>Получатель:</w:t>
                  </w:r>
                </w:p>
              </w:tc>
              <w:tc>
                <w:tcPr>
                  <w:tcW w:w="7265" w:type="dxa"/>
                  <w:gridSpan w:val="2"/>
                  <w:shd w:val="clear" w:color="auto" w:fill="FFFFFF"/>
                  <w:tcMar>
                    <w:top w:w="0" w:type="dxa"/>
                    <w:left w:w="108" w:type="dxa"/>
                    <w:bottom w:w="0" w:type="dxa"/>
                    <w:right w:w="108" w:type="dxa"/>
                  </w:tcMar>
                  <w:hideMark/>
                </w:tcPr>
                <w:p w14:paraId="233E8A95" w14:textId="77777777" w:rsidR="00EF29A5" w:rsidRPr="003543DE" w:rsidRDefault="00EF29A5" w:rsidP="00EF29A5">
                  <w:pPr>
                    <w:spacing w:line="231" w:lineRule="atLeast"/>
                    <w:ind w:firstLine="567"/>
                    <w:jc w:val="both"/>
                    <w:rPr>
                      <w:color w:val="000000"/>
                    </w:rPr>
                  </w:pPr>
                  <w:r w:rsidRPr="003543DE">
                    <w:rPr>
                      <w:color w:val="000000"/>
                    </w:rPr>
                    <w:t>____________________________</w:t>
                  </w:r>
                </w:p>
              </w:tc>
            </w:tr>
            <w:tr w:rsidR="00EF29A5" w:rsidRPr="003543DE" w14:paraId="3136367D" w14:textId="77777777" w:rsidTr="00281EF9">
              <w:trPr>
                <w:gridAfter w:val="2"/>
                <w:wAfter w:w="520" w:type="dxa"/>
              </w:trPr>
              <w:tc>
                <w:tcPr>
                  <w:tcW w:w="2291" w:type="dxa"/>
                  <w:shd w:val="clear" w:color="auto" w:fill="FFFFFF"/>
                  <w:tcMar>
                    <w:top w:w="0" w:type="dxa"/>
                    <w:left w:w="108" w:type="dxa"/>
                    <w:bottom w:w="0" w:type="dxa"/>
                    <w:right w:w="108" w:type="dxa"/>
                  </w:tcMar>
                  <w:hideMark/>
                </w:tcPr>
                <w:p w14:paraId="38836768" w14:textId="77777777" w:rsidR="00EF29A5" w:rsidRDefault="00EF29A5" w:rsidP="00EF29A5">
                  <w:pPr>
                    <w:spacing w:line="231" w:lineRule="atLeast"/>
                    <w:jc w:val="both"/>
                    <w:rPr>
                      <w:color w:val="000000"/>
                    </w:rPr>
                  </w:pPr>
                  <w:r w:rsidRPr="003543DE">
                    <w:rPr>
                      <w:color w:val="000000"/>
                    </w:rPr>
                    <w:t>Срок действия аккредитива:</w:t>
                  </w:r>
                </w:p>
                <w:p w14:paraId="7B95A66E" w14:textId="413E6A74" w:rsidR="006A1472" w:rsidRPr="003543DE" w:rsidRDefault="006A1472" w:rsidP="00EF29A5">
                  <w:pPr>
                    <w:spacing w:line="231" w:lineRule="atLeast"/>
                    <w:jc w:val="both"/>
                    <w:rPr>
                      <w:color w:val="000000"/>
                    </w:rPr>
                  </w:pPr>
                  <w:r>
                    <w:rPr>
                      <w:color w:val="000000"/>
                    </w:rPr>
                    <w:t xml:space="preserve">Счет для перечисления денежных средств: </w:t>
                  </w:r>
                </w:p>
              </w:tc>
              <w:tc>
                <w:tcPr>
                  <w:tcW w:w="7265" w:type="dxa"/>
                  <w:gridSpan w:val="2"/>
                  <w:shd w:val="clear" w:color="auto" w:fill="FFFFFF"/>
                  <w:tcMar>
                    <w:top w:w="0" w:type="dxa"/>
                    <w:left w:w="108" w:type="dxa"/>
                    <w:bottom w:w="0" w:type="dxa"/>
                    <w:right w:w="108" w:type="dxa"/>
                  </w:tcMar>
                  <w:hideMark/>
                </w:tcPr>
                <w:p w14:paraId="2F0BB053" w14:textId="77777777" w:rsidR="00EF29A5" w:rsidRDefault="00EF29A5" w:rsidP="00EF29A5">
                  <w:pPr>
                    <w:spacing w:line="231" w:lineRule="atLeast"/>
                    <w:ind w:firstLine="567"/>
                    <w:jc w:val="both"/>
                    <w:rPr>
                      <w:color w:val="000000"/>
                    </w:rPr>
                  </w:pPr>
                  <w:r w:rsidRPr="003543DE">
                    <w:rPr>
                      <w:color w:val="000000"/>
                    </w:rPr>
                    <w:t>____________________________</w:t>
                  </w:r>
                </w:p>
                <w:p w14:paraId="1D15D045" w14:textId="77777777" w:rsidR="006A1472" w:rsidRDefault="006A1472" w:rsidP="00EF29A5">
                  <w:pPr>
                    <w:spacing w:line="231" w:lineRule="atLeast"/>
                    <w:ind w:firstLine="567"/>
                    <w:jc w:val="both"/>
                    <w:rPr>
                      <w:color w:val="000000"/>
                    </w:rPr>
                  </w:pPr>
                </w:p>
                <w:p w14:paraId="371EBC9A" w14:textId="5DEB0B1A" w:rsidR="006A1472" w:rsidRPr="003543DE" w:rsidRDefault="006A1472" w:rsidP="00EF29A5">
                  <w:pPr>
                    <w:spacing w:line="231" w:lineRule="atLeast"/>
                    <w:ind w:firstLine="567"/>
                    <w:jc w:val="both"/>
                    <w:rPr>
                      <w:color w:val="000000"/>
                    </w:rPr>
                  </w:pPr>
                  <w:r w:rsidRPr="003543DE">
                    <w:rPr>
                      <w:color w:val="000000"/>
                    </w:rPr>
                    <w:t>____________________________</w:t>
                  </w:r>
                </w:p>
              </w:tc>
            </w:tr>
            <w:tr w:rsidR="00EF29A5" w:rsidRPr="003543DE" w14:paraId="24EE9B9B" w14:textId="77777777" w:rsidTr="00281EF9">
              <w:tc>
                <w:tcPr>
                  <w:tcW w:w="10076" w:type="dxa"/>
                  <w:gridSpan w:val="5"/>
                  <w:shd w:val="clear" w:color="auto" w:fill="FFFFFF"/>
                  <w:tcMar>
                    <w:top w:w="0" w:type="dxa"/>
                    <w:left w:w="108" w:type="dxa"/>
                    <w:bottom w:w="0" w:type="dxa"/>
                    <w:right w:w="108" w:type="dxa"/>
                  </w:tcMar>
                  <w:hideMark/>
                </w:tcPr>
                <w:p w14:paraId="17EE1D81" w14:textId="05843C07" w:rsidR="00EF29A5" w:rsidRPr="003543DE" w:rsidRDefault="00EF29A5" w:rsidP="00EF29A5">
                  <w:pPr>
                    <w:spacing w:line="231" w:lineRule="atLeast"/>
                    <w:ind w:firstLine="745"/>
                    <w:jc w:val="both"/>
                    <w:rPr>
                      <w:color w:val="000000"/>
                    </w:rPr>
                  </w:pPr>
                  <w:r w:rsidRPr="003543DE">
                    <w:rPr>
                      <w:color w:val="000000"/>
                    </w:rPr>
                    <w:t>Условием раскрытия аккредитива является предоставление Продавцом в Банк-эмитент выписки из ЕГРН в отношении Земельного участка, в соответствии с которой правообладателем Земельного участка будет являться Покупатель</w:t>
                  </w:r>
                  <w:r w:rsidR="006A1472">
                    <w:rPr>
                      <w:color w:val="000000"/>
                    </w:rPr>
                    <w:t xml:space="preserve">, а запись об ипотеке (номер государственной регистрации </w:t>
                  </w:r>
                  <w:r w:rsidR="006A1472" w:rsidRPr="006A1472">
                    <w:rPr>
                      <w:color w:val="000000"/>
                    </w:rPr>
                    <w:t>78:37:0017410:542-78/011/2026-2</w:t>
                  </w:r>
                  <w:r w:rsidR="006A1472">
                    <w:rPr>
                      <w:color w:val="000000"/>
                    </w:rPr>
                    <w:t>) погашена</w:t>
                  </w:r>
                  <w:r w:rsidR="006A1472" w:rsidRPr="003543DE">
                    <w:rPr>
                      <w:color w:val="000000"/>
                    </w:rPr>
                    <w:t>.</w:t>
                  </w:r>
                  <w:r w:rsidR="006A1472">
                    <w:rPr>
                      <w:color w:val="000000"/>
                    </w:rPr>
                    <w:t xml:space="preserve"> </w:t>
                  </w:r>
                </w:p>
              </w:tc>
            </w:tr>
          </w:tbl>
          <w:p w14:paraId="78D8864B" w14:textId="7A0E309B" w:rsidR="00EF29A5" w:rsidRPr="003543DE" w:rsidRDefault="00EF29A5" w:rsidP="00281EF9">
            <w:pPr>
              <w:spacing w:line="231" w:lineRule="atLeast"/>
              <w:ind w:firstLine="745"/>
              <w:jc w:val="both"/>
              <w:rPr>
                <w:color w:val="000000"/>
              </w:rPr>
            </w:pPr>
            <w:r w:rsidRPr="003543DE">
              <w:rPr>
                <w:color w:val="000000"/>
              </w:rPr>
              <w:t xml:space="preserve">Расходы, связанные с открытием аккредитива, оплачивает Покупатель. </w:t>
            </w:r>
          </w:p>
          <w:p w14:paraId="25A4DE1D" w14:textId="77777777" w:rsidR="00EF29A5" w:rsidRPr="003543DE" w:rsidRDefault="00EF29A5" w:rsidP="00281EF9">
            <w:pPr>
              <w:spacing w:line="231" w:lineRule="atLeast"/>
              <w:ind w:firstLine="745"/>
              <w:jc w:val="both"/>
              <w:rPr>
                <w:color w:val="000000"/>
              </w:rPr>
            </w:pPr>
            <w:r w:rsidRPr="003543DE">
              <w:rPr>
                <w:color w:val="000000"/>
              </w:rPr>
              <w:t>Все прочие банковские комиссии оплачивает Покупатель.</w:t>
            </w:r>
          </w:p>
        </w:tc>
      </w:tr>
    </w:tbl>
    <w:p w14:paraId="60D6A3F4" w14:textId="632D8056" w:rsidR="00FB1EA5" w:rsidRPr="003543DE" w:rsidRDefault="00FB1EA5" w:rsidP="007201E1">
      <w:pPr>
        <w:pStyle w:val="a7"/>
        <w:autoSpaceDE w:val="0"/>
        <w:autoSpaceDN w:val="0"/>
        <w:adjustRightInd w:val="0"/>
        <w:ind w:left="567"/>
        <w:jc w:val="both"/>
      </w:pPr>
    </w:p>
    <w:p w14:paraId="6E2D1789" w14:textId="5C78D0F9" w:rsidR="00FB1EA5" w:rsidRPr="003543DE" w:rsidRDefault="000C5817" w:rsidP="00443435">
      <w:pPr>
        <w:pStyle w:val="a7"/>
        <w:numPr>
          <w:ilvl w:val="0"/>
          <w:numId w:val="26"/>
        </w:numPr>
        <w:ind w:left="0" w:firstLine="0"/>
        <w:jc w:val="center"/>
        <w:rPr>
          <w:b/>
          <w:bCs/>
        </w:rPr>
      </w:pPr>
      <w:r w:rsidRPr="003543DE">
        <w:rPr>
          <w:b/>
          <w:bCs/>
        </w:rPr>
        <w:t xml:space="preserve">ПОРЯДОК </w:t>
      </w:r>
      <w:r w:rsidR="00184662" w:rsidRPr="003543DE">
        <w:rPr>
          <w:b/>
          <w:bCs/>
        </w:rPr>
        <w:t>ПЕРЕДАЧИ</w:t>
      </w:r>
      <w:r w:rsidR="00FB1EA5" w:rsidRPr="003543DE">
        <w:rPr>
          <w:b/>
          <w:bCs/>
        </w:rPr>
        <w:t xml:space="preserve"> ЗЕМЕЛЬН</w:t>
      </w:r>
      <w:r w:rsidR="00184662" w:rsidRPr="003543DE">
        <w:rPr>
          <w:b/>
          <w:bCs/>
        </w:rPr>
        <w:t>ОГО</w:t>
      </w:r>
      <w:r w:rsidR="00FB1EA5" w:rsidRPr="003543DE">
        <w:rPr>
          <w:b/>
          <w:bCs/>
        </w:rPr>
        <w:t xml:space="preserve"> УЧАСТ</w:t>
      </w:r>
      <w:r w:rsidR="00184662" w:rsidRPr="003543DE">
        <w:rPr>
          <w:b/>
          <w:bCs/>
        </w:rPr>
        <w:t>КА</w:t>
      </w:r>
      <w:r w:rsidRPr="003543DE">
        <w:rPr>
          <w:b/>
          <w:bCs/>
        </w:rPr>
        <w:t>, ГОСУДАРСТВЕННАЯ РЕГИСТРАЦИЯ ПЕРЕХОДА ПРАВА СОБСТВЕННОСТИ</w:t>
      </w:r>
    </w:p>
    <w:p w14:paraId="322F9BBE" w14:textId="7A99AB57" w:rsidR="00824CE2" w:rsidRPr="003543DE" w:rsidRDefault="007201E1" w:rsidP="001B4562">
      <w:pPr>
        <w:pStyle w:val="a7"/>
        <w:numPr>
          <w:ilvl w:val="1"/>
          <w:numId w:val="26"/>
        </w:numPr>
        <w:ind w:left="0" w:firstLine="709"/>
        <w:jc w:val="both"/>
      </w:pPr>
      <w:r w:rsidRPr="003543DE">
        <w:t xml:space="preserve">Продавец обязуется передать, а Покупатель принять </w:t>
      </w:r>
      <w:r w:rsidR="006439C3" w:rsidRPr="003543DE">
        <w:t>Земельный участок</w:t>
      </w:r>
      <w:r w:rsidRPr="003543DE">
        <w:t xml:space="preserve"> по акту приема-передачи в течение </w:t>
      </w:r>
      <w:r w:rsidR="006439C3" w:rsidRPr="003543DE">
        <w:t>5</w:t>
      </w:r>
      <w:r w:rsidR="00C5631A" w:rsidRPr="003543DE">
        <w:t xml:space="preserve"> рабочих</w:t>
      </w:r>
      <w:r w:rsidR="005966D2" w:rsidRPr="003543DE">
        <w:t xml:space="preserve"> </w:t>
      </w:r>
      <w:r w:rsidRPr="003543DE">
        <w:t>дней с даты государственной регистрации перехода прав</w:t>
      </w:r>
      <w:r w:rsidR="00443435">
        <w:t>а</w:t>
      </w:r>
      <w:r w:rsidRPr="003543DE">
        <w:t xml:space="preserve"> собственности на </w:t>
      </w:r>
      <w:r w:rsidR="006439C3" w:rsidRPr="003543DE">
        <w:t>Земельный участок</w:t>
      </w:r>
      <w:r w:rsidRPr="003543DE">
        <w:t xml:space="preserve"> от Продавца к Покупателю. </w:t>
      </w:r>
    </w:p>
    <w:p w14:paraId="043D6629" w14:textId="0B71764C" w:rsidR="005966D2" w:rsidRPr="003543DE" w:rsidRDefault="00824CE2" w:rsidP="00EF29A5">
      <w:pPr>
        <w:pStyle w:val="a7"/>
        <w:numPr>
          <w:ilvl w:val="1"/>
          <w:numId w:val="26"/>
        </w:numPr>
        <w:ind w:left="0" w:firstLine="709"/>
        <w:jc w:val="both"/>
      </w:pPr>
      <w:r w:rsidRPr="003543DE">
        <w:t>Прав</w:t>
      </w:r>
      <w:r w:rsidR="001D190E" w:rsidRPr="003543DE">
        <w:t>о</w:t>
      </w:r>
      <w:r w:rsidRPr="003543DE">
        <w:t xml:space="preserve"> собственности на </w:t>
      </w:r>
      <w:r w:rsidR="00384B5C" w:rsidRPr="003543DE">
        <w:t>приобретаемы</w:t>
      </w:r>
      <w:r w:rsidR="006439C3" w:rsidRPr="003543DE">
        <w:t>й</w:t>
      </w:r>
      <w:r w:rsidR="00384B5C" w:rsidRPr="003543DE">
        <w:t xml:space="preserve"> Земельн</w:t>
      </w:r>
      <w:r w:rsidR="007201E1" w:rsidRPr="003543DE">
        <w:t>ы</w:t>
      </w:r>
      <w:r w:rsidR="006439C3" w:rsidRPr="003543DE">
        <w:t>й</w:t>
      </w:r>
      <w:r w:rsidR="00384B5C" w:rsidRPr="003543DE">
        <w:t xml:space="preserve"> участ</w:t>
      </w:r>
      <w:r w:rsidR="006439C3" w:rsidRPr="003543DE">
        <w:t>ок</w:t>
      </w:r>
      <w:r w:rsidR="00384B5C" w:rsidRPr="003543DE">
        <w:t xml:space="preserve"> </w:t>
      </w:r>
      <w:r w:rsidRPr="003543DE">
        <w:t>переход</w:t>
      </w:r>
      <w:r w:rsidR="001D190E" w:rsidRPr="003543DE">
        <w:t>и</w:t>
      </w:r>
      <w:r w:rsidRPr="003543DE">
        <w:t xml:space="preserve">т от Продавца к Покупателю с момента государственной регистрации перехода права собственности. Комплектность документов, подаваемых сторонами на государственную регистрацию, </w:t>
      </w:r>
      <w:r w:rsidR="00476106" w:rsidRPr="003543DE">
        <w:t xml:space="preserve">определяется Федеральным законом от 13 июля 2015 г. </w:t>
      </w:r>
      <w:r w:rsidR="00FB1EA5" w:rsidRPr="003543DE">
        <w:t>№</w:t>
      </w:r>
      <w:r w:rsidR="00476106" w:rsidRPr="003543DE">
        <w:t xml:space="preserve"> 218-ФЗ </w:t>
      </w:r>
      <w:r w:rsidR="00FB1EA5" w:rsidRPr="003543DE">
        <w:t>«</w:t>
      </w:r>
      <w:r w:rsidR="00476106" w:rsidRPr="003543DE">
        <w:t>О государственной регистрации недвижимости</w:t>
      </w:r>
      <w:r w:rsidR="00FB1EA5" w:rsidRPr="003543DE">
        <w:t>»</w:t>
      </w:r>
      <w:r w:rsidRPr="003543DE">
        <w:t>.</w:t>
      </w:r>
    </w:p>
    <w:p w14:paraId="53427E13" w14:textId="0AAF1BCB" w:rsidR="00EF29A5" w:rsidRDefault="00EF29A5" w:rsidP="001B4562">
      <w:pPr>
        <w:pStyle w:val="a7"/>
        <w:numPr>
          <w:ilvl w:val="1"/>
          <w:numId w:val="26"/>
        </w:numPr>
        <w:ind w:left="0" w:firstLine="709"/>
        <w:jc w:val="both"/>
      </w:pPr>
      <w:r>
        <w:t>В течение 3 (трех) рабочих дней с даты зачисления денежных средств, указанных в п. 2.1., п. 2.4. Договора, Продавец обязуется совершить все необходимые юридические и фактические действия в целях регистрации Залогодержателем прекращения обременения (</w:t>
      </w:r>
      <w:r w:rsidR="006A1472">
        <w:t>ипотеки</w:t>
      </w:r>
      <w:r>
        <w:t xml:space="preserve">) Земельного участка в Едином государственном реестре недвижимости. </w:t>
      </w:r>
    </w:p>
    <w:p w14:paraId="0201B2F2" w14:textId="44EDC9E9" w:rsidR="00EF29A5" w:rsidRDefault="00EF29A5" w:rsidP="001B4562">
      <w:pPr>
        <w:pStyle w:val="a7"/>
        <w:numPr>
          <w:ilvl w:val="1"/>
          <w:numId w:val="26"/>
        </w:numPr>
        <w:ind w:left="0" w:firstLine="709"/>
        <w:jc w:val="both"/>
      </w:pPr>
      <w:r>
        <w:t>В течение 2 (двух) рабочих дней с даты регистрации прекращения обременения (</w:t>
      </w:r>
      <w:r w:rsidR="006A1472">
        <w:t>ипотеки</w:t>
      </w:r>
      <w:r>
        <w:t xml:space="preserve">) Земельного участка в Едином государственном реестре недвижимости Стороны обязуются обратиться </w:t>
      </w:r>
      <w:r w:rsidRPr="003543DE">
        <w:t>за государственной регистрацией перехода права собственности на приобретаемый Земельный участок</w:t>
      </w:r>
      <w:r>
        <w:t>.</w:t>
      </w:r>
    </w:p>
    <w:p w14:paraId="5DAADA55" w14:textId="1AD407F8" w:rsidR="00824CE2" w:rsidRPr="003543DE" w:rsidRDefault="00824CE2" w:rsidP="001B4562">
      <w:pPr>
        <w:pStyle w:val="a7"/>
        <w:numPr>
          <w:ilvl w:val="1"/>
          <w:numId w:val="26"/>
        </w:numPr>
        <w:ind w:left="0" w:firstLine="709"/>
        <w:jc w:val="both"/>
      </w:pPr>
      <w:r w:rsidRPr="003543DE">
        <w:t>Расходы на государственную регистрацию перехода прав</w:t>
      </w:r>
      <w:r w:rsidR="0000704F" w:rsidRPr="003543DE">
        <w:t>а</w:t>
      </w:r>
      <w:r w:rsidRPr="003543DE">
        <w:t xml:space="preserve"> собственности на </w:t>
      </w:r>
      <w:r w:rsidR="006439C3" w:rsidRPr="003543DE">
        <w:t xml:space="preserve">Земельный участок </w:t>
      </w:r>
      <w:r w:rsidRPr="003543DE">
        <w:t xml:space="preserve">несет Покупатель. </w:t>
      </w:r>
    </w:p>
    <w:p w14:paraId="2955B223" w14:textId="19A50681" w:rsidR="005966D2" w:rsidRPr="003543DE" w:rsidRDefault="005966D2" w:rsidP="001B4562">
      <w:pPr>
        <w:pStyle w:val="Normal"/>
        <w:numPr>
          <w:ilvl w:val="1"/>
          <w:numId w:val="26"/>
        </w:numPr>
        <w:tabs>
          <w:tab w:val="left" w:pos="214"/>
          <w:tab w:val="left" w:pos="285"/>
          <w:tab w:val="left" w:pos="432"/>
        </w:tabs>
        <w:ind w:left="0" w:firstLine="709"/>
        <w:jc w:val="both"/>
        <w:rPr>
          <w:rFonts w:ascii="Times New Roman" w:hAnsi="Times New Roman" w:cs="Times New Roman"/>
          <w:b/>
          <w:szCs w:val="24"/>
        </w:rPr>
      </w:pPr>
      <w:r w:rsidRPr="003543DE">
        <w:rPr>
          <w:rFonts w:ascii="Times New Roman" w:hAnsi="Times New Roman" w:cs="Times New Roman"/>
          <w:b/>
          <w:color w:val="000000"/>
          <w:szCs w:val="24"/>
        </w:rPr>
        <w:t xml:space="preserve">Стороны пришли к соглашению о том, что в соответствии со статьей 488 Гражданского кодекса Российской Федерации с момента передачи </w:t>
      </w:r>
      <w:r w:rsidR="006439C3" w:rsidRPr="003543DE">
        <w:rPr>
          <w:rFonts w:ascii="Times New Roman" w:hAnsi="Times New Roman" w:cs="Times New Roman"/>
          <w:b/>
          <w:color w:val="000000"/>
          <w:szCs w:val="24"/>
        </w:rPr>
        <w:t>Земельного участка</w:t>
      </w:r>
      <w:r w:rsidRPr="003543DE">
        <w:rPr>
          <w:rFonts w:ascii="Times New Roman" w:hAnsi="Times New Roman" w:cs="Times New Roman"/>
          <w:b/>
          <w:color w:val="000000"/>
          <w:szCs w:val="24"/>
        </w:rPr>
        <w:t xml:space="preserve"> Покупателю и до </w:t>
      </w:r>
      <w:r w:rsidR="006439C3" w:rsidRPr="003543DE">
        <w:rPr>
          <w:rFonts w:ascii="Times New Roman" w:hAnsi="Times New Roman" w:cs="Times New Roman"/>
          <w:b/>
          <w:color w:val="000000"/>
          <w:szCs w:val="24"/>
        </w:rPr>
        <w:t>его</w:t>
      </w:r>
      <w:r w:rsidRPr="003543DE">
        <w:rPr>
          <w:rFonts w:ascii="Times New Roman" w:hAnsi="Times New Roman" w:cs="Times New Roman"/>
          <w:b/>
          <w:color w:val="000000"/>
          <w:szCs w:val="24"/>
        </w:rPr>
        <w:t xml:space="preserve"> полной оплаты </w:t>
      </w:r>
      <w:r w:rsidR="006439C3" w:rsidRPr="003543DE">
        <w:rPr>
          <w:rFonts w:ascii="Times New Roman" w:hAnsi="Times New Roman" w:cs="Times New Roman"/>
          <w:b/>
          <w:color w:val="000000"/>
          <w:szCs w:val="24"/>
        </w:rPr>
        <w:t>Земельный участок</w:t>
      </w:r>
      <w:r w:rsidRPr="003543DE">
        <w:rPr>
          <w:rFonts w:ascii="Times New Roman" w:hAnsi="Times New Roman" w:cs="Times New Roman"/>
          <w:b/>
          <w:color w:val="000000"/>
          <w:szCs w:val="24"/>
        </w:rPr>
        <w:t xml:space="preserve"> не призна</w:t>
      </w:r>
      <w:r w:rsidR="006439C3" w:rsidRPr="003543DE">
        <w:rPr>
          <w:rFonts w:ascii="Times New Roman" w:hAnsi="Times New Roman" w:cs="Times New Roman"/>
          <w:b/>
          <w:color w:val="000000"/>
          <w:szCs w:val="24"/>
        </w:rPr>
        <w:t>е</w:t>
      </w:r>
      <w:r w:rsidRPr="003543DE">
        <w:rPr>
          <w:rFonts w:ascii="Times New Roman" w:hAnsi="Times New Roman" w:cs="Times New Roman"/>
          <w:b/>
          <w:color w:val="000000"/>
          <w:szCs w:val="24"/>
        </w:rPr>
        <w:t>тся находящимся в залоге у Продавца.</w:t>
      </w:r>
    </w:p>
    <w:p w14:paraId="193554E9" w14:textId="77777777" w:rsidR="00F24ECE" w:rsidRPr="003543DE" w:rsidRDefault="00F24ECE" w:rsidP="00136529">
      <w:pPr>
        <w:pStyle w:val="ConsPlusNormal"/>
        <w:widowControl/>
        <w:ind w:firstLine="709"/>
        <w:jc w:val="both"/>
        <w:rPr>
          <w:rFonts w:ascii="Times New Roman" w:hAnsi="Times New Roman" w:cs="Times New Roman"/>
          <w:sz w:val="24"/>
          <w:szCs w:val="24"/>
        </w:rPr>
      </w:pPr>
    </w:p>
    <w:p w14:paraId="2E073681" w14:textId="77777777" w:rsidR="00DF1953" w:rsidRPr="003543DE" w:rsidRDefault="00352939" w:rsidP="001B4562">
      <w:pPr>
        <w:pStyle w:val="a7"/>
        <w:numPr>
          <w:ilvl w:val="0"/>
          <w:numId w:val="26"/>
        </w:numPr>
        <w:ind w:left="0" w:firstLine="0"/>
        <w:jc w:val="center"/>
        <w:rPr>
          <w:b/>
        </w:rPr>
      </w:pPr>
      <w:r w:rsidRPr="003543DE">
        <w:rPr>
          <w:b/>
        </w:rPr>
        <w:t>ПРАВА И ОБЯЗАННОСТИ СТОРОН</w:t>
      </w:r>
    </w:p>
    <w:p w14:paraId="79C280C7" w14:textId="0C1A2FBB" w:rsidR="00E56607" w:rsidRPr="003543DE" w:rsidRDefault="00E56607" w:rsidP="001B4562">
      <w:pPr>
        <w:pStyle w:val="a7"/>
        <w:numPr>
          <w:ilvl w:val="1"/>
          <w:numId w:val="26"/>
        </w:numPr>
        <w:ind w:left="0" w:firstLine="709"/>
        <w:jc w:val="both"/>
        <w:rPr>
          <w:b/>
          <w:bCs/>
        </w:rPr>
      </w:pPr>
      <w:r w:rsidRPr="003543DE">
        <w:rPr>
          <w:b/>
          <w:bCs/>
        </w:rPr>
        <w:lastRenderedPageBreak/>
        <w:t xml:space="preserve">Продавец вправе: </w:t>
      </w:r>
    </w:p>
    <w:p w14:paraId="35D343F6" w14:textId="5B9BD590" w:rsidR="00E56607" w:rsidRPr="003543DE" w:rsidRDefault="00E56607" w:rsidP="001B4562">
      <w:pPr>
        <w:numPr>
          <w:ilvl w:val="2"/>
          <w:numId w:val="26"/>
        </w:numPr>
        <w:ind w:left="0" w:firstLine="709"/>
        <w:contextualSpacing/>
        <w:jc w:val="both"/>
        <w:rPr>
          <w:color w:val="000000"/>
        </w:rPr>
      </w:pPr>
      <w:r w:rsidRPr="003543DE">
        <w:rPr>
          <w:color w:val="000000"/>
        </w:rPr>
        <w:t xml:space="preserve"> Получить денежные средства за </w:t>
      </w:r>
      <w:r w:rsidR="006439C3" w:rsidRPr="003543DE">
        <w:rPr>
          <w:color w:val="000000"/>
        </w:rPr>
        <w:t>Земельный участок</w:t>
      </w:r>
      <w:r w:rsidRPr="003543DE">
        <w:rPr>
          <w:color w:val="000000"/>
        </w:rPr>
        <w:t xml:space="preserve"> в порядке и сроки, указанные в разделе 2 настоящего Договора.</w:t>
      </w:r>
    </w:p>
    <w:p w14:paraId="04E2FCFA" w14:textId="10F6F0DC" w:rsidR="00E56607" w:rsidRPr="003543DE" w:rsidRDefault="00E56607" w:rsidP="001B4562">
      <w:pPr>
        <w:numPr>
          <w:ilvl w:val="2"/>
          <w:numId w:val="26"/>
        </w:numPr>
        <w:ind w:left="0" w:firstLine="709"/>
        <w:contextualSpacing/>
        <w:jc w:val="both"/>
      </w:pPr>
      <w:r w:rsidRPr="003543DE">
        <w:rPr>
          <w:color w:val="000000"/>
        </w:rPr>
        <w:t xml:space="preserve"> В случае уклонения Покупателя от государственной регистрации перехода права собственности н</w:t>
      </w:r>
      <w:r w:rsidRPr="003543DE">
        <w:t xml:space="preserve">а </w:t>
      </w:r>
      <w:r w:rsidR="006439C3" w:rsidRPr="003543DE">
        <w:t>Земельный участок</w:t>
      </w:r>
      <w:r w:rsidRPr="003543DE">
        <w:t xml:space="preserve"> - требовать в судебном порядке государственной регистрации перехода права, а также возмещения Покупателем убытков, вызванных задержкой такой регистрации.</w:t>
      </w:r>
    </w:p>
    <w:p w14:paraId="130FB6AC" w14:textId="77777777" w:rsidR="00E56607" w:rsidRPr="003543DE" w:rsidRDefault="00E56607" w:rsidP="001B4562">
      <w:pPr>
        <w:numPr>
          <w:ilvl w:val="2"/>
          <w:numId w:val="26"/>
        </w:numPr>
        <w:ind w:left="0" w:firstLine="709"/>
        <w:contextualSpacing/>
        <w:jc w:val="both"/>
      </w:pPr>
      <w:r w:rsidRPr="003543DE">
        <w:t>Осуществлять иные права, предусмотренные действующим законодательством Российской Федерации и настоящим Договором.</w:t>
      </w:r>
    </w:p>
    <w:p w14:paraId="5CDFB2A2" w14:textId="77777777" w:rsidR="00E56607" w:rsidRPr="003543DE" w:rsidRDefault="00E56607" w:rsidP="001B4562">
      <w:pPr>
        <w:pStyle w:val="11"/>
        <w:numPr>
          <w:ilvl w:val="1"/>
          <w:numId w:val="26"/>
        </w:numPr>
        <w:shd w:val="clear" w:color="auto" w:fill="FFFFFF"/>
        <w:tabs>
          <w:tab w:val="left" w:pos="851"/>
        </w:tabs>
        <w:ind w:left="0" w:firstLine="709"/>
        <w:jc w:val="both"/>
        <w:rPr>
          <w:rFonts w:ascii="Times New Roman" w:hAnsi="Times New Roman"/>
          <w:bCs/>
          <w:sz w:val="24"/>
          <w:szCs w:val="24"/>
        </w:rPr>
      </w:pPr>
      <w:r w:rsidRPr="003543DE">
        <w:rPr>
          <w:rFonts w:ascii="Times New Roman" w:hAnsi="Times New Roman"/>
          <w:bCs/>
          <w:iCs/>
          <w:sz w:val="24"/>
          <w:szCs w:val="24"/>
        </w:rPr>
        <w:t xml:space="preserve">Продавец обязан: </w:t>
      </w:r>
    </w:p>
    <w:p w14:paraId="0CD4DC01" w14:textId="5DE0DEFA" w:rsidR="00E56607" w:rsidRPr="003543DE" w:rsidRDefault="00E56607" w:rsidP="001B4562">
      <w:pPr>
        <w:pStyle w:val="a7"/>
        <w:widowControl w:val="0"/>
        <w:numPr>
          <w:ilvl w:val="2"/>
          <w:numId w:val="26"/>
        </w:numPr>
        <w:shd w:val="clear" w:color="auto" w:fill="FFFFFF"/>
        <w:tabs>
          <w:tab w:val="left" w:pos="2127"/>
        </w:tabs>
        <w:snapToGrid w:val="0"/>
        <w:ind w:left="0" w:firstLine="709"/>
        <w:jc w:val="both"/>
        <w:rPr>
          <w:color w:val="0070C0"/>
        </w:rPr>
      </w:pPr>
      <w:r w:rsidRPr="003543DE">
        <w:rPr>
          <w:bCs/>
          <w:iCs/>
        </w:rPr>
        <w:t xml:space="preserve">Уплатить все налоги и обязательные платежи, связанные с </w:t>
      </w:r>
      <w:r w:rsidR="006439C3" w:rsidRPr="003543DE">
        <w:rPr>
          <w:bCs/>
          <w:iCs/>
        </w:rPr>
        <w:t>Земельным участком</w:t>
      </w:r>
      <w:r w:rsidRPr="003543DE">
        <w:rPr>
          <w:bCs/>
          <w:iCs/>
        </w:rPr>
        <w:t xml:space="preserve"> и начисленные до момента продажи, а также урегулировать все санкции, наложенные за нарушение земельного законодательства, до момента продажи, если такие будут иметь место.</w:t>
      </w:r>
    </w:p>
    <w:p w14:paraId="6375FA71" w14:textId="1CB21561" w:rsidR="005966D2" w:rsidRPr="003543DE" w:rsidRDefault="005966D2" w:rsidP="001B4562">
      <w:pPr>
        <w:pStyle w:val="a7"/>
        <w:widowControl w:val="0"/>
        <w:numPr>
          <w:ilvl w:val="2"/>
          <w:numId w:val="26"/>
        </w:numPr>
        <w:shd w:val="clear" w:color="auto" w:fill="FFFFFF"/>
        <w:tabs>
          <w:tab w:val="left" w:pos="2127"/>
        </w:tabs>
        <w:snapToGrid w:val="0"/>
        <w:ind w:left="0" w:firstLine="709"/>
        <w:jc w:val="both"/>
        <w:rPr>
          <w:color w:val="000000" w:themeColor="text1"/>
        </w:rPr>
      </w:pPr>
      <w:r w:rsidRPr="003543DE">
        <w:rPr>
          <w:color w:val="000000" w:themeColor="text1"/>
        </w:rPr>
        <w:t xml:space="preserve">Передать Покупателю </w:t>
      </w:r>
      <w:r w:rsidR="006439C3" w:rsidRPr="003543DE">
        <w:rPr>
          <w:color w:val="000000" w:themeColor="text1"/>
        </w:rPr>
        <w:t>Земельный участок</w:t>
      </w:r>
      <w:r w:rsidRPr="003543DE">
        <w:rPr>
          <w:color w:val="000000" w:themeColor="text1"/>
        </w:rPr>
        <w:t xml:space="preserve"> по акту приема-передачи </w:t>
      </w:r>
      <w:r w:rsidR="00C67DA2" w:rsidRPr="003543DE">
        <w:rPr>
          <w:color w:val="000000" w:themeColor="text1"/>
        </w:rPr>
        <w:t xml:space="preserve">в соответствии с п. 3.1. Договора. </w:t>
      </w:r>
    </w:p>
    <w:p w14:paraId="7D2E0E60" w14:textId="201F946B" w:rsidR="00C67DA2" w:rsidRDefault="006439C3" w:rsidP="001B4562">
      <w:pPr>
        <w:pStyle w:val="a7"/>
        <w:widowControl w:val="0"/>
        <w:numPr>
          <w:ilvl w:val="2"/>
          <w:numId w:val="26"/>
        </w:numPr>
        <w:shd w:val="clear" w:color="auto" w:fill="FFFFFF"/>
        <w:tabs>
          <w:tab w:val="left" w:pos="2127"/>
        </w:tabs>
        <w:snapToGrid w:val="0"/>
        <w:ind w:left="0" w:firstLine="709"/>
        <w:jc w:val="both"/>
        <w:rPr>
          <w:color w:val="000000" w:themeColor="text1"/>
        </w:rPr>
      </w:pPr>
      <w:r w:rsidRPr="003543DE">
        <w:rPr>
          <w:color w:val="000000" w:themeColor="text1"/>
        </w:rPr>
        <w:t>П</w:t>
      </w:r>
      <w:r w:rsidR="00C67DA2" w:rsidRPr="003543DE">
        <w:rPr>
          <w:color w:val="000000" w:themeColor="text1"/>
        </w:rPr>
        <w:t xml:space="preserve">редставить в орган регистрации прав документы и совершить все действия, необходимые для государственной регистрации перехода права собственности на </w:t>
      </w:r>
      <w:r w:rsidRPr="003543DE">
        <w:rPr>
          <w:color w:val="000000" w:themeColor="text1"/>
        </w:rPr>
        <w:t>Земельный участок</w:t>
      </w:r>
      <w:r w:rsidR="00C67DA2" w:rsidRPr="003543DE">
        <w:rPr>
          <w:color w:val="000000" w:themeColor="text1"/>
        </w:rPr>
        <w:t xml:space="preserve"> в соответствии с Федеральным законом от 13 июля 2015 г. № 218-ФЗ «О государственной регистрации недвижимости».</w:t>
      </w:r>
    </w:p>
    <w:p w14:paraId="1506CBDA" w14:textId="1A0849AA" w:rsidR="00EF29A5" w:rsidRPr="003543DE" w:rsidRDefault="00EF29A5" w:rsidP="001B4562">
      <w:pPr>
        <w:pStyle w:val="a7"/>
        <w:widowControl w:val="0"/>
        <w:numPr>
          <w:ilvl w:val="2"/>
          <w:numId w:val="26"/>
        </w:numPr>
        <w:shd w:val="clear" w:color="auto" w:fill="FFFFFF"/>
        <w:tabs>
          <w:tab w:val="left" w:pos="2127"/>
        </w:tabs>
        <w:snapToGrid w:val="0"/>
        <w:ind w:left="0" w:firstLine="709"/>
        <w:jc w:val="both"/>
        <w:rPr>
          <w:color w:val="000000" w:themeColor="text1"/>
        </w:rPr>
      </w:pPr>
      <w:r>
        <w:t>Совершить все необходимые юридические и фактические действия в целях регистрации Залогодержателем прекращения обременения (</w:t>
      </w:r>
      <w:r w:rsidR="006A1472">
        <w:t>ипотеки</w:t>
      </w:r>
      <w:r>
        <w:t xml:space="preserve">) Земельного участка в Едином государственном реестре недвижимости. </w:t>
      </w:r>
    </w:p>
    <w:p w14:paraId="2A6ED7E6" w14:textId="77777777" w:rsidR="00E56607" w:rsidRPr="003543DE" w:rsidRDefault="00E56607" w:rsidP="001B4562">
      <w:pPr>
        <w:pStyle w:val="a7"/>
        <w:numPr>
          <w:ilvl w:val="1"/>
          <w:numId w:val="26"/>
        </w:numPr>
        <w:ind w:left="0" w:firstLine="709"/>
        <w:jc w:val="both"/>
        <w:rPr>
          <w:b/>
          <w:bCs/>
          <w:color w:val="000000"/>
        </w:rPr>
      </w:pPr>
      <w:r w:rsidRPr="003543DE">
        <w:rPr>
          <w:b/>
          <w:bCs/>
          <w:color w:val="000000"/>
        </w:rPr>
        <w:t xml:space="preserve">Покупатель вправе: </w:t>
      </w:r>
    </w:p>
    <w:p w14:paraId="795D5670" w14:textId="1C6F774E" w:rsidR="00E56607" w:rsidRPr="003543DE" w:rsidRDefault="00E56607" w:rsidP="001B4562">
      <w:pPr>
        <w:numPr>
          <w:ilvl w:val="2"/>
          <w:numId w:val="26"/>
        </w:numPr>
        <w:ind w:left="0" w:firstLine="709"/>
        <w:contextualSpacing/>
        <w:jc w:val="both"/>
      </w:pPr>
      <w:r w:rsidRPr="003543DE">
        <w:rPr>
          <w:color w:val="000000"/>
        </w:rPr>
        <w:t xml:space="preserve">В случае уклонения Продавца от государственной регистрации перехода права собственности на </w:t>
      </w:r>
      <w:r w:rsidR="006439C3" w:rsidRPr="003543DE">
        <w:rPr>
          <w:color w:val="000000"/>
        </w:rPr>
        <w:t>Земельный участок</w:t>
      </w:r>
      <w:r w:rsidR="00D620D0" w:rsidRPr="003543DE">
        <w:rPr>
          <w:color w:val="000000"/>
        </w:rPr>
        <w:t xml:space="preserve"> </w:t>
      </w:r>
      <w:r w:rsidRPr="003543DE">
        <w:rPr>
          <w:color w:val="000000"/>
        </w:rPr>
        <w:t>требовать в судебном порядке государственной регистрации перехода права</w:t>
      </w:r>
      <w:r w:rsidR="00112F08" w:rsidRPr="003543DE">
        <w:rPr>
          <w:color w:val="000000"/>
        </w:rPr>
        <w:t>.</w:t>
      </w:r>
    </w:p>
    <w:p w14:paraId="3AF90749" w14:textId="77777777" w:rsidR="00E56607" w:rsidRPr="003543DE" w:rsidRDefault="00E56607" w:rsidP="001B4562">
      <w:pPr>
        <w:numPr>
          <w:ilvl w:val="2"/>
          <w:numId w:val="26"/>
        </w:numPr>
        <w:ind w:left="0" w:firstLine="709"/>
        <w:contextualSpacing/>
        <w:jc w:val="both"/>
      </w:pPr>
      <w:r w:rsidRPr="003543DE">
        <w:t>Осуществлять иные права, предусмотренные действующим законодательством Российской Федерации и настоящим Договором.</w:t>
      </w:r>
    </w:p>
    <w:p w14:paraId="7E995608" w14:textId="77777777" w:rsidR="00E56607" w:rsidRPr="003543DE" w:rsidRDefault="00E56607" w:rsidP="001B4562">
      <w:pPr>
        <w:pStyle w:val="a7"/>
        <w:numPr>
          <w:ilvl w:val="1"/>
          <w:numId w:val="26"/>
        </w:numPr>
        <w:ind w:left="0" w:firstLine="709"/>
        <w:jc w:val="both"/>
      </w:pPr>
      <w:r w:rsidRPr="003543DE">
        <w:rPr>
          <w:b/>
          <w:bCs/>
        </w:rPr>
        <w:t>Покупатель обязан:</w:t>
      </w:r>
      <w:r w:rsidRPr="003543DE">
        <w:t xml:space="preserve"> </w:t>
      </w:r>
    </w:p>
    <w:p w14:paraId="5B865AEE" w14:textId="278BDCF4" w:rsidR="00E56607" w:rsidRPr="003543DE" w:rsidRDefault="00E56607" w:rsidP="001B4562">
      <w:pPr>
        <w:pStyle w:val="a7"/>
        <w:numPr>
          <w:ilvl w:val="2"/>
          <w:numId w:val="26"/>
        </w:numPr>
        <w:tabs>
          <w:tab w:val="left" w:pos="2127"/>
        </w:tabs>
        <w:ind w:left="0" w:firstLine="709"/>
        <w:jc w:val="both"/>
      </w:pPr>
      <w:r w:rsidRPr="003543DE">
        <w:t xml:space="preserve">Оплатить стоимость </w:t>
      </w:r>
      <w:r w:rsidR="006439C3" w:rsidRPr="003543DE">
        <w:t>Земельного участка</w:t>
      </w:r>
      <w:r w:rsidR="00D620D0" w:rsidRPr="003543DE">
        <w:t xml:space="preserve"> </w:t>
      </w:r>
      <w:r w:rsidRPr="003543DE">
        <w:t>в соответствии с разделом 2 на</w:t>
      </w:r>
      <w:r w:rsidRPr="003543DE">
        <w:rPr>
          <w:color w:val="000000"/>
        </w:rPr>
        <w:t xml:space="preserve">стоящего </w:t>
      </w:r>
      <w:r w:rsidR="00146776" w:rsidRPr="003543DE">
        <w:rPr>
          <w:color w:val="000000"/>
        </w:rPr>
        <w:t>Д</w:t>
      </w:r>
      <w:r w:rsidRPr="003543DE">
        <w:rPr>
          <w:color w:val="000000"/>
        </w:rPr>
        <w:t>оговора</w:t>
      </w:r>
      <w:r w:rsidR="00D620D0" w:rsidRPr="003543DE">
        <w:rPr>
          <w:color w:val="000000"/>
        </w:rPr>
        <w:t xml:space="preserve">; </w:t>
      </w:r>
    </w:p>
    <w:p w14:paraId="3F522789" w14:textId="73235F26" w:rsidR="00C67DA2" w:rsidRPr="003543DE" w:rsidRDefault="00C67DA2" w:rsidP="001B4562">
      <w:pPr>
        <w:pStyle w:val="a7"/>
        <w:widowControl w:val="0"/>
        <w:numPr>
          <w:ilvl w:val="2"/>
          <w:numId w:val="26"/>
        </w:numPr>
        <w:shd w:val="clear" w:color="auto" w:fill="FFFFFF"/>
        <w:tabs>
          <w:tab w:val="left" w:pos="2127"/>
        </w:tabs>
        <w:snapToGrid w:val="0"/>
        <w:ind w:left="0" w:firstLine="709"/>
        <w:jc w:val="both"/>
        <w:rPr>
          <w:color w:val="000000" w:themeColor="text1"/>
        </w:rPr>
      </w:pPr>
      <w:r w:rsidRPr="003543DE">
        <w:t xml:space="preserve">Принять </w:t>
      </w:r>
      <w:r w:rsidR="006439C3" w:rsidRPr="003543DE">
        <w:rPr>
          <w:color w:val="000000" w:themeColor="text1"/>
        </w:rPr>
        <w:t>Земельный участок</w:t>
      </w:r>
      <w:r w:rsidRPr="003543DE">
        <w:rPr>
          <w:color w:val="000000" w:themeColor="text1"/>
        </w:rPr>
        <w:t xml:space="preserve"> по акту приема-передачи в соответствии с п. 3.1. Договора. </w:t>
      </w:r>
    </w:p>
    <w:p w14:paraId="4A3927C9" w14:textId="7F7C5C8F" w:rsidR="00C67DA2" w:rsidRPr="003543DE" w:rsidRDefault="006439C3" w:rsidP="001B4562">
      <w:pPr>
        <w:pStyle w:val="a7"/>
        <w:widowControl w:val="0"/>
        <w:numPr>
          <w:ilvl w:val="2"/>
          <w:numId w:val="26"/>
        </w:numPr>
        <w:shd w:val="clear" w:color="auto" w:fill="FFFFFF"/>
        <w:tabs>
          <w:tab w:val="left" w:pos="2127"/>
        </w:tabs>
        <w:snapToGrid w:val="0"/>
        <w:ind w:left="0" w:firstLine="709"/>
        <w:jc w:val="both"/>
        <w:rPr>
          <w:color w:val="000000" w:themeColor="text1"/>
        </w:rPr>
      </w:pPr>
      <w:r w:rsidRPr="003543DE">
        <w:rPr>
          <w:color w:val="000000" w:themeColor="text1"/>
        </w:rPr>
        <w:t>П</w:t>
      </w:r>
      <w:r w:rsidR="00C67DA2" w:rsidRPr="003543DE">
        <w:rPr>
          <w:color w:val="000000" w:themeColor="text1"/>
        </w:rPr>
        <w:t xml:space="preserve">редставить в орган регистрации прав документы и совершить все действия, необходимые для государственной регистрации перехода права собственности на </w:t>
      </w:r>
      <w:r w:rsidRPr="003543DE">
        <w:rPr>
          <w:color w:val="000000" w:themeColor="text1"/>
        </w:rPr>
        <w:t>Земельный участок</w:t>
      </w:r>
      <w:r w:rsidR="00C67DA2" w:rsidRPr="003543DE">
        <w:rPr>
          <w:color w:val="000000" w:themeColor="text1"/>
        </w:rPr>
        <w:t xml:space="preserve"> в соответствии с Федеральным законом от 13 июля 2015 г. № 218-ФЗ «О государственной регистрации недвижимости».</w:t>
      </w:r>
    </w:p>
    <w:p w14:paraId="168FA677" w14:textId="36B59557" w:rsidR="00657EDC" w:rsidRPr="003543DE" w:rsidRDefault="00D620D0" w:rsidP="001B4562">
      <w:pPr>
        <w:pStyle w:val="a7"/>
        <w:numPr>
          <w:ilvl w:val="2"/>
          <w:numId w:val="26"/>
        </w:numPr>
        <w:tabs>
          <w:tab w:val="left" w:pos="2127"/>
        </w:tabs>
        <w:ind w:left="0" w:firstLine="709"/>
        <w:jc w:val="both"/>
        <w:rPr>
          <w:b/>
        </w:rPr>
      </w:pPr>
      <w:r w:rsidRPr="003543DE">
        <w:rPr>
          <w:color w:val="000000"/>
        </w:rPr>
        <w:t>Осуществлять иные обязанности, предусмотренные действующим законодательством РФ.</w:t>
      </w:r>
    </w:p>
    <w:p w14:paraId="2D288C04" w14:textId="0ECB5553" w:rsidR="006439C3" w:rsidRPr="000D38AA" w:rsidRDefault="006439C3" w:rsidP="001B4562">
      <w:pPr>
        <w:pStyle w:val="a7"/>
        <w:numPr>
          <w:ilvl w:val="2"/>
          <w:numId w:val="26"/>
        </w:numPr>
        <w:tabs>
          <w:tab w:val="left" w:pos="2127"/>
        </w:tabs>
        <w:ind w:left="0" w:firstLine="709"/>
        <w:jc w:val="both"/>
        <w:rPr>
          <w:b/>
        </w:rPr>
      </w:pPr>
      <w:r w:rsidRPr="003543DE">
        <w:rPr>
          <w:color w:val="000000"/>
        </w:rPr>
        <w:t xml:space="preserve">В </w:t>
      </w:r>
      <w:r w:rsidR="00684883">
        <w:rPr>
          <w:color w:val="000000"/>
        </w:rPr>
        <w:t>течение 2 (двух) рабочих дней с даты заключения</w:t>
      </w:r>
      <w:r w:rsidRPr="003543DE">
        <w:rPr>
          <w:color w:val="000000"/>
        </w:rPr>
        <w:t xml:space="preserve"> настоящего Договора заключить с собственником земельного участка с кадастровым номером </w:t>
      </w:r>
      <w:r w:rsidR="00AD7557" w:rsidRPr="003543DE">
        <w:rPr>
          <w:color w:val="000000"/>
        </w:rPr>
        <w:t>78:37:0017410:54</w:t>
      </w:r>
      <w:r w:rsidR="008A4117">
        <w:rPr>
          <w:color w:val="000000"/>
        </w:rPr>
        <w:t>1</w:t>
      </w:r>
      <w:r w:rsidR="00AD7557" w:rsidRPr="003543DE">
        <w:rPr>
          <w:color w:val="000000"/>
        </w:rPr>
        <w:t xml:space="preserve">, а также с собственником земельного участка с кадастровым номером 78:37:0017410:543 </w:t>
      </w:r>
      <w:r w:rsidRPr="003543DE">
        <w:rPr>
          <w:color w:val="000000"/>
        </w:rPr>
        <w:t>Соглашение об установлении сервитута, порядке строительства, содержания и ремонта объекта сервитута</w:t>
      </w:r>
      <w:r w:rsidR="000D38AA">
        <w:rPr>
          <w:color w:val="000000"/>
        </w:rPr>
        <w:t>. Основные условия Соглашения приведены в приложении № 2 к настоящему Договору. Покупатель обязуется заключить Соглашение на условиях, указанных в приложении № 2 к настоящему Договору</w:t>
      </w:r>
      <w:r w:rsidR="00AD7557" w:rsidRPr="003543DE">
        <w:rPr>
          <w:rStyle w:val="af9"/>
          <w:color w:val="000000"/>
        </w:rPr>
        <w:footnoteReference w:id="7"/>
      </w:r>
      <w:r w:rsidRPr="003543DE">
        <w:rPr>
          <w:color w:val="000000"/>
        </w:rPr>
        <w:t xml:space="preserve">. </w:t>
      </w:r>
    </w:p>
    <w:p w14:paraId="49A2E5BD" w14:textId="76EAE641" w:rsidR="00146776" w:rsidRPr="003543DE" w:rsidRDefault="000D38AA" w:rsidP="00443435">
      <w:pPr>
        <w:pStyle w:val="a7"/>
        <w:tabs>
          <w:tab w:val="left" w:pos="2127"/>
        </w:tabs>
        <w:ind w:left="0" w:firstLine="709"/>
        <w:jc w:val="both"/>
        <w:rPr>
          <w:b/>
          <w:lang w:bidi="he-IL"/>
        </w:rPr>
      </w:pPr>
      <w:r>
        <w:rPr>
          <w:color w:val="000000"/>
        </w:rPr>
        <w:t xml:space="preserve"> </w:t>
      </w:r>
    </w:p>
    <w:p w14:paraId="4FE38ED2" w14:textId="0B788D90" w:rsidR="00146776" w:rsidRPr="003543DE" w:rsidRDefault="00146776" w:rsidP="001B4562">
      <w:pPr>
        <w:pStyle w:val="a7"/>
        <w:numPr>
          <w:ilvl w:val="0"/>
          <w:numId w:val="26"/>
        </w:numPr>
        <w:ind w:left="0" w:firstLine="0"/>
        <w:jc w:val="center"/>
      </w:pPr>
      <w:r w:rsidRPr="003543DE">
        <w:rPr>
          <w:b/>
        </w:rPr>
        <w:t>ОТВЕТСТВЕННОСТЬ СТОРОН ПО ДОГОВОРУ. ФОРС-МАЖОР</w:t>
      </w:r>
    </w:p>
    <w:p w14:paraId="67DD32EF" w14:textId="17A94D16" w:rsidR="00696778" w:rsidRPr="003543DE" w:rsidRDefault="00146776" w:rsidP="001B4562">
      <w:pPr>
        <w:pStyle w:val="a7"/>
        <w:numPr>
          <w:ilvl w:val="1"/>
          <w:numId w:val="26"/>
        </w:numPr>
        <w:ind w:left="0" w:firstLine="709"/>
        <w:jc w:val="both"/>
      </w:pPr>
      <w:r w:rsidRPr="003543DE">
        <w:t xml:space="preserve">При нарушении Покупателем сроков внесения общей полной цены продажи </w:t>
      </w:r>
      <w:r w:rsidR="00AD7557" w:rsidRPr="003543DE">
        <w:t>Земельного участка</w:t>
      </w:r>
      <w:r w:rsidR="00696778" w:rsidRPr="003543DE">
        <w:t xml:space="preserve"> </w:t>
      </w:r>
      <w:r w:rsidRPr="003543DE">
        <w:t xml:space="preserve">Покупателю начисляется пеня в размере </w:t>
      </w:r>
      <w:r w:rsidR="00C5631A" w:rsidRPr="003543DE">
        <w:t>0,5</w:t>
      </w:r>
      <w:r w:rsidRPr="003543DE">
        <w:t xml:space="preserve"> % от просроченной суммы за каждый день просрочки</w:t>
      </w:r>
      <w:r w:rsidR="00AD7557" w:rsidRPr="003543DE">
        <w:t xml:space="preserve"> до дня фактического исполнения обязательства</w:t>
      </w:r>
      <w:r w:rsidRPr="003543DE">
        <w:t>.</w:t>
      </w:r>
    </w:p>
    <w:p w14:paraId="17E8745A" w14:textId="41953A23" w:rsidR="00AD7557" w:rsidRPr="003543DE" w:rsidRDefault="00AD7557" w:rsidP="00AD7557">
      <w:pPr>
        <w:pStyle w:val="a7"/>
        <w:numPr>
          <w:ilvl w:val="1"/>
          <w:numId w:val="26"/>
        </w:numPr>
        <w:ind w:left="0" w:firstLine="709"/>
        <w:jc w:val="both"/>
      </w:pPr>
      <w:r w:rsidRPr="003543DE">
        <w:lastRenderedPageBreak/>
        <w:t>При нарушении Покупателем сроков заключения Соглашения, указанного в п. 4.4.5 настоящего Договора, Покупателю начисляется пеня в размере 0,5 % от стоимости Земельного участка за каждый день просрочки до дня фактического исполнения обязательства</w:t>
      </w:r>
      <w:r w:rsidRPr="003543DE">
        <w:rPr>
          <w:rStyle w:val="af9"/>
        </w:rPr>
        <w:footnoteReference w:id="8"/>
      </w:r>
      <w:r w:rsidRPr="003543DE">
        <w:t>.</w:t>
      </w:r>
    </w:p>
    <w:p w14:paraId="75C67B2B" w14:textId="07E0C470" w:rsidR="00696778" w:rsidRPr="003543DE" w:rsidRDefault="00146776" w:rsidP="001B4562">
      <w:pPr>
        <w:pStyle w:val="a7"/>
        <w:numPr>
          <w:ilvl w:val="1"/>
          <w:numId w:val="26"/>
        </w:numPr>
        <w:ind w:left="0" w:firstLine="709"/>
        <w:jc w:val="both"/>
      </w:pPr>
      <w:r w:rsidRPr="003543DE">
        <w:t>Во всем остальном за неисполнение или ненадлежащее исполнение иных обязанностей по настоящему Договору Стороны несут ответственность, предусмотренную действующим законодательством Российской Федерации.</w:t>
      </w:r>
    </w:p>
    <w:p w14:paraId="4A417C7B" w14:textId="77777777" w:rsidR="00696778" w:rsidRPr="003543DE" w:rsidRDefault="00146776" w:rsidP="001B4562">
      <w:pPr>
        <w:pStyle w:val="a7"/>
        <w:numPr>
          <w:ilvl w:val="1"/>
          <w:numId w:val="26"/>
        </w:numPr>
        <w:ind w:left="0" w:firstLine="709"/>
        <w:jc w:val="both"/>
      </w:pPr>
      <w:r w:rsidRPr="003543DE">
        <w:t xml:space="preserve">Если иное не предусмотрено законом или настоящим Договором, Сторона, не исполнившая или ненадлежащим образом исполнившая обязательство, освобождается от ответственности, если докажет, что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w:t>
      </w:r>
    </w:p>
    <w:p w14:paraId="37480AD1" w14:textId="77777777" w:rsidR="00696778" w:rsidRPr="003543DE" w:rsidRDefault="00146776" w:rsidP="001B4562">
      <w:pPr>
        <w:pStyle w:val="a7"/>
        <w:numPr>
          <w:ilvl w:val="1"/>
          <w:numId w:val="26"/>
        </w:numPr>
        <w:ind w:left="0" w:firstLine="709"/>
        <w:jc w:val="both"/>
      </w:pPr>
      <w:r w:rsidRPr="003543DE">
        <w:t xml:space="preserve">При наступлении обстоятельств непреодолимой силы Стороны обязаны незамедлительно уведомить друг друга в течение 5 (пяти) календарных дней с даты наступления таких обстоятельств путем направления соответствующего письменного уведомления заказным письмом с описью вложения и уведомлением о вручении. К уведомлению должны быть также приложены документы, подтверждающие обстоятельства непреодолимой силы. </w:t>
      </w:r>
    </w:p>
    <w:p w14:paraId="0CA692D6" w14:textId="2DB5ECBE" w:rsidR="00146776" w:rsidRPr="003543DE" w:rsidRDefault="00146776" w:rsidP="001B4562">
      <w:pPr>
        <w:pStyle w:val="a7"/>
        <w:numPr>
          <w:ilvl w:val="1"/>
          <w:numId w:val="26"/>
        </w:numPr>
        <w:ind w:left="0" w:firstLine="709"/>
        <w:jc w:val="both"/>
      </w:pPr>
      <w:r w:rsidRPr="003543DE">
        <w:t>В случае, если обстоятельства непреодолимой силы будут действовать более 3 (трех) месяцев, то любая из Сторон вправе отказаться от исполнения настоящего Договора в одностороннем порядке.</w:t>
      </w:r>
    </w:p>
    <w:p w14:paraId="6D5BD12A" w14:textId="77777777" w:rsidR="00146776" w:rsidRPr="003543DE" w:rsidRDefault="00146776" w:rsidP="00146776">
      <w:pPr>
        <w:tabs>
          <w:tab w:val="left" w:pos="1032"/>
        </w:tabs>
        <w:ind w:left="1719"/>
        <w:contextualSpacing/>
        <w:jc w:val="both"/>
        <w:rPr>
          <w:w w:val="108"/>
          <w:lang w:bidi="he-IL"/>
        </w:rPr>
      </w:pPr>
    </w:p>
    <w:p w14:paraId="767425A6" w14:textId="77777777" w:rsidR="00146776" w:rsidRPr="003543DE" w:rsidRDefault="00146776" w:rsidP="001B4562">
      <w:pPr>
        <w:pStyle w:val="a7"/>
        <w:numPr>
          <w:ilvl w:val="0"/>
          <w:numId w:val="26"/>
        </w:numPr>
        <w:ind w:left="0" w:firstLine="0"/>
        <w:jc w:val="center"/>
      </w:pPr>
      <w:r w:rsidRPr="003543DE">
        <w:rPr>
          <w:b/>
          <w:lang w:bidi="he-IL"/>
        </w:rPr>
        <w:t>ПОРЯДОК РАЗРЕШЕНИЯ СПОРОВ</w:t>
      </w:r>
    </w:p>
    <w:p w14:paraId="73C42D0A" w14:textId="77777777" w:rsidR="00146776" w:rsidRPr="003543DE" w:rsidRDefault="00146776" w:rsidP="001B4562">
      <w:pPr>
        <w:pStyle w:val="a7"/>
        <w:numPr>
          <w:ilvl w:val="1"/>
          <w:numId w:val="26"/>
        </w:numPr>
        <w:ind w:left="0" w:firstLine="709"/>
        <w:jc w:val="both"/>
      </w:pPr>
      <w:r w:rsidRPr="003543DE">
        <w:rPr>
          <w:lang w:bidi="he-IL"/>
        </w:rPr>
        <w:t>Споры, возникающие при исполнении обязательств по настоящему договору, подлежат разрешению Сторонами в порядке досудебного разбирательства, в том числе путем обмена письмами, уточнения условий и обязательств договора, иными допустимыми способами и формами их разрешения с обязательным соблюдением письменного порядка.</w:t>
      </w:r>
    </w:p>
    <w:p w14:paraId="4800C2E2" w14:textId="77777777" w:rsidR="00146776" w:rsidRPr="003543DE" w:rsidRDefault="00146776" w:rsidP="001B4562">
      <w:pPr>
        <w:pStyle w:val="a7"/>
        <w:numPr>
          <w:ilvl w:val="1"/>
          <w:numId w:val="26"/>
        </w:numPr>
        <w:ind w:left="0" w:firstLine="709"/>
        <w:jc w:val="both"/>
      </w:pPr>
      <w:r w:rsidRPr="003543DE">
        <w:rPr>
          <w:lang w:eastAsia="en-US" w:bidi="he-IL"/>
        </w:rPr>
        <w:t>В случае неурегулирования споров путем переговоров заинтересованная Сторона направляет в письменной форме претензию, подписанную уполномоченным лицом.</w:t>
      </w:r>
    </w:p>
    <w:p w14:paraId="60412174" w14:textId="4AFB8281" w:rsidR="00146776" w:rsidRPr="003543DE" w:rsidRDefault="00146776" w:rsidP="001B4562">
      <w:pPr>
        <w:numPr>
          <w:ilvl w:val="1"/>
          <w:numId w:val="26"/>
        </w:numPr>
        <w:ind w:left="0" w:firstLine="709"/>
        <w:contextualSpacing/>
        <w:jc w:val="both"/>
      </w:pPr>
      <w:r w:rsidRPr="003543DE">
        <w:rPr>
          <w:lang w:eastAsia="en-US" w:bidi="he-IL"/>
        </w:rPr>
        <w:t xml:space="preserve">Претензия (ответ на претензию) направляется посредством </w:t>
      </w:r>
      <w:r w:rsidR="00000AD8" w:rsidRPr="003543DE">
        <w:rPr>
          <w:lang w:eastAsia="en-US" w:bidi="he-IL"/>
        </w:rPr>
        <w:t>АО</w:t>
      </w:r>
      <w:r w:rsidRPr="003543DE">
        <w:rPr>
          <w:lang w:eastAsia="en-US" w:bidi="he-IL"/>
        </w:rPr>
        <w:t xml:space="preserve"> «Почта России» заказным письмом с описью вложения, с уведомлением о вручении.</w:t>
      </w:r>
    </w:p>
    <w:p w14:paraId="3DAD58AD" w14:textId="77777777" w:rsidR="00146776" w:rsidRPr="003543DE" w:rsidRDefault="00146776" w:rsidP="001B4562">
      <w:pPr>
        <w:numPr>
          <w:ilvl w:val="1"/>
          <w:numId w:val="26"/>
        </w:numPr>
        <w:ind w:left="0" w:firstLine="709"/>
        <w:contextualSpacing/>
        <w:jc w:val="both"/>
      </w:pPr>
      <w:r w:rsidRPr="003543DE">
        <w:rPr>
          <w:lang w:eastAsia="en-US" w:bidi="he-IL"/>
        </w:rPr>
        <w:t>К претензии (ответу на претензию) должны прилагаться обосновывающие требования заинтересованной Стороны документы (в случае их отсутствия у другой Стороны) и документы, подтверждающие полномочия лица, которое подписало претензию. Если претензия направлена без документов, подтверждающих полномочия лица, которое ее подписало, то она считается не предъявленной и рассмотрению не подлежит.</w:t>
      </w:r>
    </w:p>
    <w:p w14:paraId="3E2FB027" w14:textId="77777777" w:rsidR="00146776" w:rsidRPr="003543DE" w:rsidRDefault="00146776" w:rsidP="001B4562">
      <w:pPr>
        <w:numPr>
          <w:ilvl w:val="1"/>
          <w:numId w:val="26"/>
        </w:numPr>
        <w:ind w:left="0" w:firstLine="709"/>
        <w:contextualSpacing/>
        <w:jc w:val="both"/>
      </w:pPr>
      <w:r w:rsidRPr="003543DE">
        <w:rPr>
          <w:lang w:eastAsia="en-US" w:bidi="he-IL"/>
        </w:rPr>
        <w:t xml:space="preserve">Сторона, в адрес которой направлена претензия, обязана ее рассмотреть и о принятом решении уведомить в письменной форме другую Сторону в течение 10 </w:t>
      </w:r>
      <w:r w:rsidRPr="003543DE">
        <w:rPr>
          <w:i/>
          <w:iCs/>
          <w:lang w:eastAsia="en-US" w:bidi="he-IL"/>
        </w:rPr>
        <w:t>(Десяти)</w:t>
      </w:r>
      <w:r w:rsidRPr="003543DE">
        <w:rPr>
          <w:lang w:eastAsia="en-US" w:bidi="he-IL"/>
        </w:rPr>
        <w:t xml:space="preserve"> календарных дней со дня получения претензии. </w:t>
      </w:r>
    </w:p>
    <w:p w14:paraId="468590B3" w14:textId="76A4BF40" w:rsidR="00146776" w:rsidRPr="003543DE" w:rsidRDefault="00146776" w:rsidP="001B4562">
      <w:pPr>
        <w:pStyle w:val="a7"/>
        <w:numPr>
          <w:ilvl w:val="1"/>
          <w:numId w:val="26"/>
        </w:numPr>
        <w:ind w:left="0" w:firstLine="709"/>
        <w:jc w:val="both"/>
      </w:pPr>
      <w:r w:rsidRPr="003543DE">
        <w:rPr>
          <w:lang w:bidi="he-IL"/>
        </w:rPr>
        <w:t xml:space="preserve">При невозможности достижения согласованного решения, Стороны передают возникшие споры </w:t>
      </w:r>
      <w:r w:rsidRPr="003543DE">
        <w:t xml:space="preserve">на рассмотрение </w:t>
      </w:r>
      <w:r w:rsidR="00696778" w:rsidRPr="003543DE">
        <w:t>Арбитражного суда г. Санкт-Петербурга и Ленинградской области</w:t>
      </w:r>
      <w:r w:rsidR="00C67DA2" w:rsidRPr="003543DE">
        <w:rPr>
          <w:rStyle w:val="af9"/>
        </w:rPr>
        <w:footnoteReference w:id="9"/>
      </w:r>
      <w:r w:rsidR="00696778" w:rsidRPr="003543DE">
        <w:t>.</w:t>
      </w:r>
    </w:p>
    <w:p w14:paraId="0D0CF647" w14:textId="77777777" w:rsidR="00146776" w:rsidRPr="003543DE" w:rsidRDefault="00146776" w:rsidP="00146776">
      <w:pPr>
        <w:jc w:val="both"/>
        <w:rPr>
          <w:lang w:bidi="he-IL"/>
        </w:rPr>
      </w:pPr>
    </w:p>
    <w:p w14:paraId="4550ADB3" w14:textId="77777777" w:rsidR="00146776" w:rsidRPr="003543DE" w:rsidRDefault="00146776" w:rsidP="001B4562">
      <w:pPr>
        <w:pStyle w:val="a7"/>
        <w:numPr>
          <w:ilvl w:val="0"/>
          <w:numId w:val="26"/>
        </w:numPr>
        <w:ind w:left="0" w:firstLine="0"/>
        <w:jc w:val="center"/>
      </w:pPr>
      <w:r w:rsidRPr="003543DE">
        <w:rPr>
          <w:b/>
          <w:lang w:bidi="he-IL"/>
        </w:rPr>
        <w:t xml:space="preserve">ПОРЯДОК ИЗМЕНЕНИЯ, РАСТОРЖЕНИЯ ДОГОВОРА </w:t>
      </w:r>
    </w:p>
    <w:p w14:paraId="6DBA0A17" w14:textId="77777777" w:rsidR="00146776" w:rsidRPr="003543DE" w:rsidRDefault="00146776" w:rsidP="001B4562">
      <w:pPr>
        <w:pStyle w:val="a7"/>
        <w:numPr>
          <w:ilvl w:val="1"/>
          <w:numId w:val="26"/>
        </w:numPr>
        <w:ind w:left="0" w:firstLine="709"/>
        <w:jc w:val="both"/>
      </w:pPr>
      <w:r w:rsidRPr="003543DE">
        <w:rPr>
          <w:lang w:bidi="he-IL"/>
        </w:rPr>
        <w:t xml:space="preserve">Настоящий Договор может быть изменен и (или) дополнен Сторонами в период его действия на основе их взаимного согласия. </w:t>
      </w:r>
    </w:p>
    <w:p w14:paraId="15220979" w14:textId="77777777" w:rsidR="00146776" w:rsidRPr="003543DE" w:rsidRDefault="00146776" w:rsidP="001B4562">
      <w:pPr>
        <w:numPr>
          <w:ilvl w:val="1"/>
          <w:numId w:val="26"/>
        </w:numPr>
        <w:ind w:left="0" w:firstLine="709"/>
        <w:contextualSpacing/>
        <w:jc w:val="both"/>
      </w:pPr>
      <w:r w:rsidRPr="003543DE">
        <w:rPr>
          <w:lang w:bidi="he-IL"/>
        </w:rPr>
        <w:t>Любые изменения и дополнения к настоящему Договору действительны при условии, если они совершены в письменной форме и подписаны Сторонами.</w:t>
      </w:r>
    </w:p>
    <w:p w14:paraId="55D216D6" w14:textId="77777777" w:rsidR="00146776" w:rsidRPr="003543DE" w:rsidRDefault="00146776" w:rsidP="001B4562">
      <w:pPr>
        <w:pStyle w:val="a7"/>
        <w:numPr>
          <w:ilvl w:val="1"/>
          <w:numId w:val="26"/>
        </w:numPr>
        <w:ind w:left="0" w:firstLine="709"/>
        <w:jc w:val="both"/>
      </w:pPr>
      <w:r w:rsidRPr="003543DE">
        <w:rPr>
          <w:lang w:bidi="he-IL"/>
        </w:rPr>
        <w:t>Договор подлежит расторжению в судебном порядке по требованию одной из Сторон только при существенном нарушении условий Договора одной из Сторон, либо в иных случаях, предусмотренных действующим законодательством Российской Федерации.</w:t>
      </w:r>
    </w:p>
    <w:p w14:paraId="77C2EC33" w14:textId="77777777" w:rsidR="00146776" w:rsidRPr="003543DE" w:rsidRDefault="00146776" w:rsidP="00146776">
      <w:pPr>
        <w:pStyle w:val="a7"/>
        <w:ind w:left="1152"/>
        <w:jc w:val="both"/>
        <w:rPr>
          <w:lang w:bidi="he-IL"/>
        </w:rPr>
      </w:pPr>
    </w:p>
    <w:p w14:paraId="0BEC6647" w14:textId="77777777" w:rsidR="00146776" w:rsidRPr="003543DE" w:rsidRDefault="00146776" w:rsidP="001B4562">
      <w:pPr>
        <w:pStyle w:val="a7"/>
        <w:numPr>
          <w:ilvl w:val="0"/>
          <w:numId w:val="26"/>
        </w:numPr>
        <w:ind w:left="0" w:firstLine="0"/>
        <w:jc w:val="center"/>
        <w:rPr>
          <w:b/>
          <w:lang w:bidi="he-IL"/>
        </w:rPr>
      </w:pPr>
      <w:r w:rsidRPr="003543DE">
        <w:rPr>
          <w:b/>
          <w:lang w:bidi="he-IL"/>
        </w:rPr>
        <w:lastRenderedPageBreak/>
        <w:t>ЗАКЛЮЧИТЕЛЬНЫЕ ПОЛОЖЕНИЯ</w:t>
      </w:r>
    </w:p>
    <w:p w14:paraId="68B90A7A" w14:textId="77777777" w:rsidR="00146776" w:rsidRPr="003543DE" w:rsidRDefault="00146776" w:rsidP="001B4562">
      <w:pPr>
        <w:numPr>
          <w:ilvl w:val="1"/>
          <w:numId w:val="26"/>
        </w:numPr>
        <w:tabs>
          <w:tab w:val="left" w:pos="-1276"/>
        </w:tabs>
        <w:ind w:left="0" w:firstLine="709"/>
        <w:jc w:val="both"/>
      </w:pPr>
      <w:r w:rsidRPr="003543DE">
        <w:rPr>
          <w:lang w:bidi="he-IL"/>
        </w:rPr>
        <w:t>Настоящий Договор вступает в силу с даты подписания обеими Сторонами и действует до полного исполнения Сторонами обязательств по нему.</w:t>
      </w:r>
    </w:p>
    <w:p w14:paraId="1DD3D026" w14:textId="77777777" w:rsidR="00146776" w:rsidRPr="003543DE" w:rsidRDefault="00146776" w:rsidP="001B4562">
      <w:pPr>
        <w:numPr>
          <w:ilvl w:val="1"/>
          <w:numId w:val="26"/>
        </w:numPr>
        <w:tabs>
          <w:tab w:val="left" w:pos="-1276"/>
        </w:tabs>
        <w:ind w:left="0" w:firstLine="709"/>
        <w:jc w:val="both"/>
      </w:pPr>
      <w:r w:rsidRPr="003543DE">
        <w:rPr>
          <w:lang w:bidi="he-IL"/>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61E515DF" w14:textId="77777777" w:rsidR="00146776" w:rsidRPr="003543DE" w:rsidRDefault="00146776" w:rsidP="001B4562">
      <w:pPr>
        <w:numPr>
          <w:ilvl w:val="1"/>
          <w:numId w:val="26"/>
        </w:numPr>
        <w:tabs>
          <w:tab w:val="left" w:pos="-1276"/>
        </w:tabs>
        <w:ind w:left="0" w:firstLine="709"/>
        <w:jc w:val="both"/>
      </w:pPr>
      <w:r w:rsidRPr="003543DE">
        <w:rPr>
          <w:lang w:bidi="he-IL"/>
        </w:rPr>
        <w:t xml:space="preserve">В случае изменения своих реквизитов Стороны договора обязаны в 10-дневный срок уведомить об этом друг друга. </w:t>
      </w:r>
    </w:p>
    <w:p w14:paraId="5C645E9F" w14:textId="01C7AE4F" w:rsidR="00696778" w:rsidRPr="003543DE" w:rsidRDefault="00146776" w:rsidP="001B4562">
      <w:pPr>
        <w:numPr>
          <w:ilvl w:val="1"/>
          <w:numId w:val="26"/>
        </w:numPr>
        <w:tabs>
          <w:tab w:val="left" w:pos="-1276"/>
        </w:tabs>
        <w:ind w:left="0" w:firstLine="709"/>
        <w:jc w:val="both"/>
      </w:pPr>
      <w:r w:rsidRPr="003543DE">
        <w:rPr>
          <w:lang w:bidi="he-IL"/>
        </w:rPr>
        <w:t xml:space="preserve">Настоящий Договор составлен в </w:t>
      </w:r>
      <w:r w:rsidR="00C5631A" w:rsidRPr="003543DE">
        <w:rPr>
          <w:lang w:bidi="he-IL"/>
        </w:rPr>
        <w:t>2</w:t>
      </w:r>
      <w:r w:rsidRPr="003543DE">
        <w:rPr>
          <w:lang w:bidi="he-IL"/>
        </w:rPr>
        <w:t xml:space="preserve"> (</w:t>
      </w:r>
      <w:r w:rsidR="00C5631A" w:rsidRPr="003543DE">
        <w:rPr>
          <w:lang w:bidi="he-IL"/>
        </w:rPr>
        <w:t>двух</w:t>
      </w:r>
      <w:r w:rsidRPr="003543DE">
        <w:rPr>
          <w:lang w:bidi="he-IL"/>
        </w:rPr>
        <w:t>) идентичных по тексту экземплярах, имеющих равную юридическую силу, по одному для каждой из сторон</w:t>
      </w:r>
      <w:r w:rsidR="00C5631A" w:rsidRPr="003543DE">
        <w:rPr>
          <w:lang w:bidi="he-IL"/>
        </w:rPr>
        <w:t>.</w:t>
      </w:r>
    </w:p>
    <w:p w14:paraId="6476B9E1" w14:textId="43199E8F" w:rsidR="00C5631A" w:rsidRPr="003543DE" w:rsidRDefault="00C5631A" w:rsidP="001B4562">
      <w:pPr>
        <w:numPr>
          <w:ilvl w:val="1"/>
          <w:numId w:val="26"/>
        </w:numPr>
        <w:tabs>
          <w:tab w:val="left" w:pos="-1276"/>
        </w:tabs>
        <w:ind w:left="0" w:firstLine="709"/>
        <w:jc w:val="both"/>
      </w:pPr>
      <w:r w:rsidRPr="003543DE">
        <w:rPr>
          <w:lang w:bidi="he-IL"/>
        </w:rPr>
        <w:t xml:space="preserve">Приложения: </w:t>
      </w:r>
    </w:p>
    <w:p w14:paraId="48E4ADF0" w14:textId="0CC4D676" w:rsidR="00C5631A" w:rsidRPr="003543DE" w:rsidRDefault="00C5631A" w:rsidP="00C5631A">
      <w:pPr>
        <w:pStyle w:val="a7"/>
        <w:numPr>
          <w:ilvl w:val="2"/>
          <w:numId w:val="26"/>
        </w:numPr>
        <w:tabs>
          <w:tab w:val="left" w:pos="-1276"/>
        </w:tabs>
        <w:ind w:left="0" w:firstLine="709"/>
        <w:jc w:val="both"/>
      </w:pPr>
      <w:r w:rsidRPr="003543DE">
        <w:t xml:space="preserve">Форма Акта приема-передачи </w:t>
      </w:r>
      <w:r w:rsidR="00B934EC">
        <w:t>Земельного участка</w:t>
      </w:r>
      <w:r w:rsidRPr="003543DE">
        <w:t xml:space="preserve"> (Приложение № 1). </w:t>
      </w:r>
    </w:p>
    <w:p w14:paraId="1B3831BC" w14:textId="0877D313" w:rsidR="00AD7557" w:rsidRPr="003543DE" w:rsidRDefault="000D38AA" w:rsidP="00C5631A">
      <w:pPr>
        <w:pStyle w:val="a7"/>
        <w:numPr>
          <w:ilvl w:val="2"/>
          <w:numId w:val="26"/>
        </w:numPr>
        <w:tabs>
          <w:tab w:val="left" w:pos="-1276"/>
        </w:tabs>
        <w:ind w:left="0" w:firstLine="709"/>
        <w:jc w:val="both"/>
      </w:pPr>
      <w:r>
        <w:t>Основные условия</w:t>
      </w:r>
      <w:r w:rsidR="00AD7557" w:rsidRPr="003543DE">
        <w:t xml:space="preserve"> Соглашения об установлении сервитута, порядке строительства, содержания и ремонта объекта сервитута</w:t>
      </w:r>
      <w:r w:rsidR="00B934EC">
        <w:t xml:space="preserve"> (Приложение № 2). </w:t>
      </w:r>
    </w:p>
    <w:p w14:paraId="22910F46" w14:textId="3203C147" w:rsidR="001D19B5" w:rsidRPr="003543DE" w:rsidRDefault="001D19B5" w:rsidP="001D19B5">
      <w:pPr>
        <w:pStyle w:val="a7"/>
        <w:tabs>
          <w:tab w:val="left" w:pos="-1276"/>
        </w:tabs>
        <w:jc w:val="both"/>
        <w:rPr>
          <w:b/>
          <w:bCs/>
        </w:rPr>
      </w:pPr>
    </w:p>
    <w:p w14:paraId="551A9A42" w14:textId="2FD97C74" w:rsidR="001D19B5" w:rsidRPr="003543DE" w:rsidRDefault="001D19B5" w:rsidP="001B4562">
      <w:pPr>
        <w:pStyle w:val="a7"/>
        <w:numPr>
          <w:ilvl w:val="0"/>
          <w:numId w:val="26"/>
        </w:numPr>
        <w:tabs>
          <w:tab w:val="left" w:pos="-1276"/>
        </w:tabs>
        <w:ind w:left="0" w:firstLine="0"/>
        <w:jc w:val="center"/>
        <w:rPr>
          <w:b/>
          <w:bCs/>
        </w:rPr>
      </w:pPr>
      <w:r w:rsidRPr="003543DE">
        <w:rPr>
          <w:b/>
          <w:bCs/>
        </w:rPr>
        <w:t xml:space="preserve">БАНКОВСКИЕ И ИНЫЕ РЕКВИЗИТЫ СТОРОН: </w:t>
      </w:r>
    </w:p>
    <w:tbl>
      <w:tblPr>
        <w:tblW w:w="10213" w:type="dxa"/>
        <w:tblLayout w:type="fixed"/>
        <w:tblLook w:val="01E0" w:firstRow="1" w:lastRow="1" w:firstColumn="1" w:lastColumn="1" w:noHBand="0" w:noVBand="0"/>
      </w:tblPr>
      <w:tblGrid>
        <w:gridCol w:w="4678"/>
        <w:gridCol w:w="142"/>
        <w:gridCol w:w="4935"/>
        <w:gridCol w:w="458"/>
      </w:tblGrid>
      <w:tr w:rsidR="009015DE" w:rsidRPr="003543DE" w14:paraId="1933F7E8" w14:textId="77777777" w:rsidTr="000C5817">
        <w:trPr>
          <w:gridAfter w:val="1"/>
          <w:wAfter w:w="458" w:type="dxa"/>
        </w:trPr>
        <w:tc>
          <w:tcPr>
            <w:tcW w:w="4678" w:type="dxa"/>
          </w:tcPr>
          <w:p w14:paraId="18DD9C25" w14:textId="77777777" w:rsidR="009015DE" w:rsidRPr="003543DE" w:rsidRDefault="009015DE" w:rsidP="00D62E1B">
            <w:pPr>
              <w:jc w:val="center"/>
              <w:rPr>
                <w:b/>
                <w:bCs/>
              </w:rPr>
            </w:pPr>
            <w:r w:rsidRPr="003543DE">
              <w:rPr>
                <w:b/>
                <w:bCs/>
              </w:rPr>
              <w:t>ПРОДАВЕЦ</w:t>
            </w:r>
          </w:p>
          <w:p w14:paraId="08BC042C" w14:textId="5C8C8751" w:rsidR="009015DE" w:rsidRPr="003543DE" w:rsidRDefault="009015DE" w:rsidP="00D62E1B">
            <w:pPr>
              <w:jc w:val="both"/>
              <w:rPr>
                <w:b/>
                <w:bCs/>
              </w:rPr>
            </w:pPr>
          </w:p>
        </w:tc>
        <w:tc>
          <w:tcPr>
            <w:tcW w:w="5077" w:type="dxa"/>
            <w:gridSpan w:val="2"/>
          </w:tcPr>
          <w:p w14:paraId="2FF8BF76" w14:textId="77777777" w:rsidR="009015DE" w:rsidRPr="003543DE" w:rsidRDefault="009015DE" w:rsidP="00AA6B14">
            <w:pPr>
              <w:jc w:val="center"/>
              <w:rPr>
                <w:b/>
                <w:bCs/>
              </w:rPr>
            </w:pPr>
            <w:r w:rsidRPr="003543DE">
              <w:rPr>
                <w:b/>
                <w:bCs/>
              </w:rPr>
              <w:t>ПОКУПАТЕЛЬ</w:t>
            </w:r>
          </w:p>
          <w:p w14:paraId="71DF28FA" w14:textId="5FFDB716" w:rsidR="009015DE" w:rsidRPr="003543DE" w:rsidRDefault="009015DE" w:rsidP="000C5817">
            <w:pPr>
              <w:tabs>
                <w:tab w:val="left" w:pos="3210"/>
              </w:tabs>
              <w:rPr>
                <w:b/>
              </w:rPr>
            </w:pPr>
          </w:p>
        </w:tc>
      </w:tr>
      <w:tr w:rsidR="009015DE" w:rsidRPr="003543DE" w14:paraId="40BC6346" w14:textId="77777777" w:rsidTr="000C5817">
        <w:trPr>
          <w:gridAfter w:val="1"/>
          <w:wAfter w:w="458" w:type="dxa"/>
        </w:trPr>
        <w:tc>
          <w:tcPr>
            <w:tcW w:w="4678" w:type="dxa"/>
          </w:tcPr>
          <w:p w14:paraId="16F54D97" w14:textId="69BEECBA" w:rsidR="009015DE" w:rsidRPr="003543DE" w:rsidRDefault="009015DE" w:rsidP="00D62E1B">
            <w:pPr>
              <w:jc w:val="both"/>
            </w:pPr>
          </w:p>
        </w:tc>
        <w:tc>
          <w:tcPr>
            <w:tcW w:w="5077" w:type="dxa"/>
            <w:gridSpan w:val="2"/>
            <w:shd w:val="clear" w:color="auto" w:fill="FFFFFF" w:themeFill="background1"/>
          </w:tcPr>
          <w:p w14:paraId="74F39C34" w14:textId="13802D74" w:rsidR="009015DE" w:rsidRPr="003543DE" w:rsidRDefault="009015DE" w:rsidP="00BE7517">
            <w:pPr>
              <w:jc w:val="both"/>
            </w:pPr>
          </w:p>
        </w:tc>
      </w:tr>
      <w:tr w:rsidR="009015DE" w:rsidRPr="003543DE" w14:paraId="76B092C7" w14:textId="77777777" w:rsidTr="000C5817">
        <w:tc>
          <w:tcPr>
            <w:tcW w:w="4820" w:type="dxa"/>
            <w:gridSpan w:val="2"/>
          </w:tcPr>
          <w:p w14:paraId="68E0247F" w14:textId="4A9F7231" w:rsidR="009015DE" w:rsidRPr="003543DE" w:rsidRDefault="009015DE" w:rsidP="00AA6B14">
            <w:pPr>
              <w:rPr>
                <w:bCs/>
              </w:rPr>
            </w:pPr>
          </w:p>
          <w:p w14:paraId="61EC8FF3" w14:textId="77777777" w:rsidR="00BF664C" w:rsidRPr="003543DE" w:rsidRDefault="00BF664C" w:rsidP="00AA6B14">
            <w:pPr>
              <w:rPr>
                <w:bCs/>
              </w:rPr>
            </w:pPr>
          </w:p>
          <w:p w14:paraId="79E4F885" w14:textId="057476C9" w:rsidR="009015DE" w:rsidRPr="003543DE" w:rsidRDefault="009015DE" w:rsidP="00AA6B14">
            <w:pPr>
              <w:rPr>
                <w:bCs/>
              </w:rPr>
            </w:pPr>
            <w:r w:rsidRPr="003543DE">
              <w:rPr>
                <w:bCs/>
              </w:rPr>
              <w:t>_________________</w:t>
            </w:r>
            <w:r w:rsidR="00BE7517" w:rsidRPr="003543DE">
              <w:rPr>
                <w:bCs/>
              </w:rPr>
              <w:t>/___________________/</w:t>
            </w:r>
          </w:p>
        </w:tc>
        <w:tc>
          <w:tcPr>
            <w:tcW w:w="5393" w:type="dxa"/>
            <w:gridSpan w:val="2"/>
          </w:tcPr>
          <w:p w14:paraId="50D55058" w14:textId="2365BE6E" w:rsidR="009015DE" w:rsidRPr="003543DE" w:rsidRDefault="009015DE" w:rsidP="00AA6B14">
            <w:pPr>
              <w:ind w:left="459"/>
              <w:jc w:val="center"/>
              <w:rPr>
                <w:bCs/>
              </w:rPr>
            </w:pPr>
          </w:p>
          <w:p w14:paraId="114749F8" w14:textId="77777777" w:rsidR="00BE7517" w:rsidRPr="003543DE" w:rsidRDefault="00BE7517" w:rsidP="00AA6B14">
            <w:pPr>
              <w:ind w:left="459"/>
              <w:jc w:val="center"/>
              <w:rPr>
                <w:bCs/>
              </w:rPr>
            </w:pPr>
          </w:p>
          <w:p w14:paraId="22782859" w14:textId="6020621C" w:rsidR="009015DE" w:rsidRPr="003543DE" w:rsidRDefault="00BE7517" w:rsidP="00F149DB">
            <w:pPr>
              <w:ind w:left="34" w:hanging="34"/>
              <w:rPr>
                <w:bCs/>
              </w:rPr>
            </w:pPr>
            <w:r w:rsidRPr="003543DE">
              <w:rPr>
                <w:bCs/>
              </w:rPr>
              <w:t>_________________/___________________/</w:t>
            </w:r>
          </w:p>
        </w:tc>
      </w:tr>
    </w:tbl>
    <w:p w14:paraId="0D4108BB" w14:textId="2D888C75" w:rsidR="001B4562" w:rsidRPr="003543DE" w:rsidRDefault="001B4562" w:rsidP="000C5817">
      <w:pPr>
        <w:rPr>
          <w:lang w:bidi="he-IL"/>
        </w:rPr>
      </w:pPr>
    </w:p>
    <w:p w14:paraId="6A8141A3" w14:textId="77777777" w:rsidR="001B4562" w:rsidRPr="003543DE" w:rsidRDefault="001B4562">
      <w:pPr>
        <w:rPr>
          <w:lang w:bidi="he-IL"/>
        </w:rPr>
      </w:pPr>
      <w:r w:rsidRPr="003543DE">
        <w:rPr>
          <w:lang w:bidi="he-IL"/>
        </w:rPr>
        <w:br w:type="page"/>
      </w:r>
    </w:p>
    <w:p w14:paraId="03FF4A4A" w14:textId="77777777" w:rsidR="001B4562" w:rsidRPr="003543DE" w:rsidRDefault="001B4562" w:rsidP="001B4562">
      <w:pPr>
        <w:ind w:left="3969"/>
        <w:jc w:val="right"/>
        <w:rPr>
          <w:i/>
          <w:iCs/>
        </w:rPr>
      </w:pPr>
      <w:bookmarkStart w:id="0" w:name="_Hlk95389057"/>
      <w:r w:rsidRPr="003543DE">
        <w:rPr>
          <w:i/>
          <w:iCs/>
        </w:rPr>
        <w:lastRenderedPageBreak/>
        <w:t>Приложение № 1</w:t>
      </w:r>
    </w:p>
    <w:p w14:paraId="73D19DAB" w14:textId="0B53B6A9" w:rsidR="001B4562" w:rsidRPr="003543DE" w:rsidRDefault="001B4562" w:rsidP="001B4562">
      <w:pPr>
        <w:ind w:left="3969"/>
        <w:jc w:val="right"/>
        <w:rPr>
          <w:i/>
          <w:iCs/>
        </w:rPr>
      </w:pPr>
      <w:r w:rsidRPr="003543DE">
        <w:rPr>
          <w:bCs/>
          <w:i/>
          <w:iCs/>
        </w:rPr>
        <w:t xml:space="preserve">к Договору </w:t>
      </w:r>
      <w:r w:rsidRPr="003543DE">
        <w:rPr>
          <w:i/>
          <w:iCs/>
        </w:rPr>
        <w:t xml:space="preserve">№ _____ купли-продажи </w:t>
      </w:r>
      <w:r w:rsidR="00AD7557" w:rsidRPr="003543DE">
        <w:rPr>
          <w:i/>
          <w:iCs/>
        </w:rPr>
        <w:t>земельного участка</w:t>
      </w:r>
    </w:p>
    <w:p w14:paraId="4B9AB071" w14:textId="77777777" w:rsidR="001B4562" w:rsidRPr="003543DE" w:rsidRDefault="001B4562" w:rsidP="001B4562">
      <w:pPr>
        <w:ind w:left="3969"/>
        <w:jc w:val="right"/>
        <w:rPr>
          <w:i/>
          <w:iCs/>
          <w:snapToGrid w:val="0"/>
        </w:rPr>
      </w:pPr>
      <w:r w:rsidRPr="003543DE">
        <w:rPr>
          <w:i/>
          <w:iCs/>
        </w:rPr>
        <w:t xml:space="preserve">от «___» __________ 202__г. </w:t>
      </w:r>
    </w:p>
    <w:bookmarkEnd w:id="0"/>
    <w:p w14:paraId="086FBAB1" w14:textId="77777777" w:rsidR="001B4562" w:rsidRPr="003543DE" w:rsidRDefault="001B4562" w:rsidP="001B4562">
      <w:pPr>
        <w:jc w:val="right"/>
        <w:rPr>
          <w:snapToGrid w:val="0"/>
        </w:rPr>
      </w:pPr>
    </w:p>
    <w:p w14:paraId="2DC2F944" w14:textId="16791B89" w:rsidR="001B4562" w:rsidRPr="003543DE" w:rsidRDefault="001B4562" w:rsidP="001B4562">
      <w:pPr>
        <w:jc w:val="center"/>
        <w:rPr>
          <w:b/>
        </w:rPr>
      </w:pPr>
      <w:r w:rsidRPr="003543DE">
        <w:rPr>
          <w:b/>
        </w:rPr>
        <w:t>АКТА ПРИЕМА-ПЕРЕДАЧИ ИМУЩЕСТВА</w:t>
      </w:r>
    </w:p>
    <w:p w14:paraId="2BE17CEC" w14:textId="31F8C223" w:rsidR="001B4562" w:rsidRPr="003543DE" w:rsidRDefault="001B4562" w:rsidP="001B4562">
      <w:pPr>
        <w:jc w:val="center"/>
        <w:rPr>
          <w:b/>
        </w:rPr>
      </w:pPr>
      <w:r w:rsidRPr="003543DE">
        <w:rPr>
          <w:b/>
        </w:rPr>
        <w:t xml:space="preserve">К ДОГОВОРУ № _____ КУПЛИ-ПРОДАЖИ </w:t>
      </w:r>
      <w:r w:rsidR="00AD7557" w:rsidRPr="003543DE">
        <w:rPr>
          <w:b/>
        </w:rPr>
        <w:t>ЗЕМЕЛЬНОГО УЧАСТКА</w:t>
      </w:r>
      <w:r w:rsidRPr="003543DE">
        <w:rPr>
          <w:b/>
        </w:rPr>
        <w:t xml:space="preserve"> ОТ «___» __________ 202__Г.</w:t>
      </w:r>
    </w:p>
    <w:p w14:paraId="04822DB3" w14:textId="77777777" w:rsidR="001B4562" w:rsidRPr="003543DE" w:rsidRDefault="001B4562" w:rsidP="001B4562">
      <w:pPr>
        <w:jc w:val="center"/>
        <w:rPr>
          <w:b/>
        </w:rPr>
      </w:pPr>
    </w:p>
    <w:tbl>
      <w:tblPr>
        <w:tblW w:w="9923" w:type="dxa"/>
        <w:jc w:val="center"/>
        <w:tblLayout w:type="fixed"/>
        <w:tblLook w:val="0000" w:firstRow="0" w:lastRow="0" w:firstColumn="0" w:lastColumn="0" w:noHBand="0" w:noVBand="0"/>
      </w:tblPr>
      <w:tblGrid>
        <w:gridCol w:w="4677"/>
        <w:gridCol w:w="5246"/>
      </w:tblGrid>
      <w:tr w:rsidR="001B4562" w:rsidRPr="003543DE" w14:paraId="549DEB83" w14:textId="77777777" w:rsidTr="00797278">
        <w:trPr>
          <w:trHeight w:val="369"/>
          <w:jc w:val="center"/>
        </w:trPr>
        <w:tc>
          <w:tcPr>
            <w:tcW w:w="4677" w:type="dxa"/>
            <w:shd w:val="clear" w:color="auto" w:fill="auto"/>
          </w:tcPr>
          <w:p w14:paraId="53789459" w14:textId="77777777" w:rsidR="001B4562" w:rsidRPr="003543DE" w:rsidRDefault="001B4562" w:rsidP="00797278">
            <w:pPr>
              <w:widowControl w:val="0"/>
            </w:pPr>
            <w:r w:rsidRPr="003543DE">
              <w:t>г. __________</w:t>
            </w:r>
          </w:p>
        </w:tc>
        <w:tc>
          <w:tcPr>
            <w:tcW w:w="5246" w:type="dxa"/>
            <w:shd w:val="clear" w:color="auto" w:fill="auto"/>
          </w:tcPr>
          <w:p w14:paraId="53E007F4" w14:textId="77777777" w:rsidR="001B4562" w:rsidRPr="003543DE" w:rsidRDefault="001B4562" w:rsidP="00797278">
            <w:pPr>
              <w:widowControl w:val="0"/>
              <w:jc w:val="right"/>
            </w:pPr>
            <w:r w:rsidRPr="003543DE">
              <w:t>«__» __________ ____ г.</w:t>
            </w:r>
          </w:p>
        </w:tc>
      </w:tr>
    </w:tbl>
    <w:p w14:paraId="04A0EA44" w14:textId="77777777" w:rsidR="001B4562" w:rsidRPr="003543DE" w:rsidRDefault="001B4562" w:rsidP="001B4562">
      <w:pPr>
        <w:widowControl w:val="0"/>
        <w:jc w:val="both"/>
        <w:rPr>
          <w:b/>
          <w:bCs/>
        </w:rPr>
      </w:pPr>
    </w:p>
    <w:bookmarkStart w:id="1" w:name="_Hlk80696745"/>
    <w:bookmarkStart w:id="2" w:name="_Hlk77173983"/>
    <w:p w14:paraId="72EA525D" w14:textId="05E04B55" w:rsidR="003543DE" w:rsidRPr="003543DE" w:rsidRDefault="00000000" w:rsidP="003543DE">
      <w:pPr>
        <w:ind w:firstLine="709"/>
        <w:jc w:val="both"/>
        <w:rPr>
          <w:bCs/>
        </w:rPr>
      </w:pPr>
      <w:sdt>
        <w:sdtPr>
          <w:rPr>
            <w:bCs/>
          </w:rPr>
          <w:id w:val="317473813"/>
          <w:docPartObj>
            <w:docPartGallery w:val="Watermarks"/>
          </w:docPartObj>
        </w:sdtPr>
        <w:sdtContent>
          <w:r w:rsidR="00C5631A" w:rsidRPr="003543DE">
            <w:rPr>
              <w:bCs/>
              <w:noProof/>
            </w:rPr>
            <mc:AlternateContent>
              <mc:Choice Requires="wps">
                <w:drawing>
                  <wp:anchor distT="0" distB="0" distL="114300" distR="114300" simplePos="0" relativeHeight="251659264" behindDoc="1" locked="0" layoutInCell="0" allowOverlap="1" wp14:anchorId="04CB25A6" wp14:editId="02BD5AB9">
                    <wp:simplePos x="0" y="0"/>
                    <wp:positionH relativeFrom="margin">
                      <wp:align>center</wp:align>
                    </wp:positionH>
                    <wp:positionV relativeFrom="margin">
                      <wp:align>center</wp:align>
                    </wp:positionV>
                    <wp:extent cx="5865495" cy="2513965"/>
                    <wp:effectExtent l="0" t="1409700" r="0" b="101028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B1F6353" w14:textId="39D8E1DF" w:rsidR="00C5631A" w:rsidRDefault="00C5631A" w:rsidP="00684883">
                                <w:pPr>
                                  <w:rPr>
                                    <w:rFonts w:ascii="Calibri" w:eastAsia="Calibri" w:hAnsi="Calibri" w:cs="Calibri"/>
                                    <w:color w:val="C0C0C0"/>
                                    <w:sz w:val="72"/>
                                    <w:szCs w:val="72"/>
                                    <w14:textFill>
                                      <w14:solidFill>
                                        <w14:srgbClr w14:val="C0C0C0">
                                          <w14:alpha w14:val="50000"/>
                                        </w14:srgbClr>
                                      </w14:solidFill>
                                    </w14:textFill>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4CB25A6" id="_x0000_t202" coordsize="21600,21600" o:spt="202" path="m,l,21600r21600,l21600,xe">
                    <v:stroke joinstyle="miter"/>
                    <v:path gradientshapeok="t" o:connecttype="rect"/>
                  </v:shapetype>
                  <v:shape id="Надпись 1" o:spid="_x0000_s1026" type="#_x0000_t202" style="position:absolute;left:0;text-align:left;margin-left:0;margin-top:0;width:461.85pt;height:197.9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hi9AEAAMU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OhIp70CdiHRPCam4/3kQqMmAg7kFChSprhHMC0Vwg0n2a+ft&#10;8CLQjb0D0X7qXhOSCKSoKGaFiU6o7wRkOgreUXSsSBacKY6HR7Jn1HjXuw3Zd98mJVeeoxLKShI4&#10;5jqG8ffvdOr6961/AQAA//8DAFBLAwQUAAYACAAAACEA6tI9ndwAAAAFAQAADwAAAGRycy9kb3du&#10;cmV2LnhtbEyPzU7DMBCE70i8g7VI3KhDI34SsqkQEYce2yLObrxNAvY6xE6T8vQYLuWy0mhGM98W&#10;q9kacaTBd44RbhcJCOLa6Y4bhLfd680jCB8Ua2UcE8KJPKzKy4tC5dpNvKHjNjQilrDPFUIbQp9L&#10;6euWrPIL1xNH7+AGq0KUQyP1oKZYbo1cJsm9tKrjuNCqnl5aqj+3o0XQ34dTn07Tbr3eVOOX6aqK&#10;3j8Qr6/m5ycQgeZwDsMvfkSHMjLt3cjaC4MQHwl/N3rZMn0AsUdIs7sMZFnI//TlDwAAAP//AwBQ&#10;SwECLQAUAAYACAAAACEAtoM4kv4AAADhAQAAEwAAAAAAAAAAAAAAAAAAAAAAW0NvbnRlbnRfVHlw&#10;ZXNdLnhtbFBLAQItABQABgAIAAAAIQA4/SH/1gAAAJQBAAALAAAAAAAAAAAAAAAAAC8BAABfcmVs&#10;cy8ucmVsc1BLAQItABQABgAIAAAAIQDJjJhi9AEAAMUDAAAOAAAAAAAAAAAAAAAAAC4CAABkcnMv&#10;ZTJvRG9jLnhtbFBLAQItABQABgAIAAAAIQDq0j2d3AAAAAUBAAAPAAAAAAAAAAAAAAAAAE4EAABk&#10;cnMvZG93bnJldi54bWxQSwUGAAAAAAQABADzAAAAVwUAAAAA&#10;" o:allowincell="f" filled="f" stroked="f">
                    <v:stroke joinstyle="round"/>
                    <o:lock v:ext="edit" shapetype="t"/>
                    <v:textbox style="mso-fit-shape-to-text:t">
                      <w:txbxContent>
                        <w:p w14:paraId="4B1F6353" w14:textId="39D8E1DF" w:rsidR="00C5631A" w:rsidRDefault="00C5631A" w:rsidP="00684883">
                          <w:pPr>
                            <w:rPr>
                              <w:rFonts w:ascii="Calibri" w:eastAsia="Calibri" w:hAnsi="Calibri" w:cs="Calibri"/>
                              <w:color w:val="C0C0C0"/>
                              <w:sz w:val="72"/>
                              <w:szCs w:val="72"/>
                              <w14:textFill>
                                <w14:solidFill>
                                  <w14:srgbClr w14:val="C0C0C0">
                                    <w14:alpha w14:val="50000"/>
                                  </w14:srgbClr>
                                </w14:solidFill>
                              </w14:textFill>
                            </w:rPr>
                          </w:pPr>
                        </w:p>
                      </w:txbxContent>
                    </v:textbox>
                    <w10:wrap anchorx="margin" anchory="margin"/>
                  </v:shape>
                </w:pict>
              </mc:Fallback>
            </mc:AlternateContent>
          </w:r>
        </w:sdtContent>
      </w:sdt>
      <w:bookmarkEnd w:id="1"/>
      <w:r w:rsidR="003543DE" w:rsidRPr="003543DE">
        <w:rPr>
          <w:rStyle w:val="25DB0D05-DE5E-4249-88A6-15792BB4F7F9"/>
          <w:rFonts w:eastAsia="Arial"/>
          <w:b/>
          <w:color w:val="auto"/>
        </w:rPr>
        <w:t xml:space="preserve"> Общество с ограниченной ответственностью «</w:t>
      </w:r>
      <w:r w:rsidR="003543DE" w:rsidRPr="003543DE">
        <w:rPr>
          <w:b/>
          <w:color w:val="000000" w:themeColor="text1"/>
        </w:rPr>
        <w:t>СДЭК-ВИВО</w:t>
      </w:r>
      <w:r w:rsidR="003543DE" w:rsidRPr="003543DE">
        <w:rPr>
          <w:rStyle w:val="25DB0D05-DE5E-4249-88A6-15792BB4F7F9"/>
          <w:rFonts w:eastAsia="Arial"/>
          <w:b/>
          <w:color w:val="auto"/>
        </w:rPr>
        <w:t xml:space="preserve">», </w:t>
      </w:r>
      <w:r w:rsidR="003543DE" w:rsidRPr="003543DE">
        <w:rPr>
          <w:rStyle w:val="25DB0D05-DE5E-4249-88A6-15792BB4F7F9"/>
          <w:rFonts w:eastAsia="Arial"/>
          <w:b/>
          <w:bCs/>
          <w:color w:val="auto"/>
        </w:rPr>
        <w:t xml:space="preserve">ИНН </w:t>
      </w:r>
      <w:r w:rsidR="003543DE" w:rsidRPr="003543DE">
        <w:rPr>
          <w:b/>
          <w:bCs/>
          <w:color w:val="000000" w:themeColor="text1"/>
          <w:shd w:val="clear" w:color="auto" w:fill="FFFFFF"/>
        </w:rPr>
        <w:t>7723483923</w:t>
      </w:r>
      <w:r w:rsidR="003543DE" w:rsidRPr="003543DE">
        <w:rPr>
          <w:rStyle w:val="25DB0D05-DE5E-4249-88A6-15792BB4F7F9"/>
          <w:rFonts w:eastAsia="Arial"/>
          <w:b/>
          <w:bCs/>
          <w:color w:val="auto"/>
        </w:rPr>
        <w:t xml:space="preserve">, </w:t>
      </w:r>
      <w:r w:rsidR="003543DE" w:rsidRPr="003543DE">
        <w:rPr>
          <w:rStyle w:val="25DB0D05-DE5E-4249-88A6-15792BB4F7F9"/>
          <w:rFonts w:eastAsia="Arial"/>
          <w:b/>
          <w:bCs/>
          <w:color w:val="000000" w:themeColor="text1"/>
        </w:rPr>
        <w:t xml:space="preserve">КПП </w:t>
      </w:r>
      <w:r w:rsidR="003543DE" w:rsidRPr="003543DE">
        <w:rPr>
          <w:b/>
          <w:bCs/>
          <w:color w:val="000000" w:themeColor="text1"/>
          <w:shd w:val="clear" w:color="auto" w:fill="FFFFFF"/>
        </w:rPr>
        <w:t>780101001</w:t>
      </w:r>
      <w:r w:rsidR="003543DE" w:rsidRPr="003543DE">
        <w:rPr>
          <w:rStyle w:val="25DB0D05-DE5E-4249-88A6-15792BB4F7F9"/>
          <w:rFonts w:eastAsia="Arial"/>
          <w:b/>
          <w:bCs/>
          <w:color w:val="000000" w:themeColor="text1"/>
        </w:rPr>
        <w:t xml:space="preserve">, ОГРН </w:t>
      </w:r>
      <w:r w:rsidR="003543DE" w:rsidRPr="003543DE">
        <w:rPr>
          <w:b/>
          <w:bCs/>
          <w:color w:val="000000" w:themeColor="text1"/>
          <w:shd w:val="clear" w:color="auto" w:fill="FFFFFF"/>
        </w:rPr>
        <w:t>5167746273712,</w:t>
      </w:r>
      <w:r w:rsidR="003543DE" w:rsidRPr="003543DE">
        <w:rPr>
          <w:color w:val="000000" w:themeColor="text1"/>
          <w:shd w:val="clear" w:color="auto" w:fill="FFFFFF"/>
        </w:rPr>
        <w:t xml:space="preserve"> </w:t>
      </w:r>
      <w:r w:rsidR="003543DE" w:rsidRPr="003543DE">
        <w:rPr>
          <w:rStyle w:val="25DB0D05-DE5E-4249-88A6-15792BB4F7F9"/>
          <w:rFonts w:eastAsia="Arial"/>
          <w:color w:val="auto"/>
        </w:rPr>
        <w:t xml:space="preserve">адрес юридического лица: </w:t>
      </w:r>
      <w:r w:rsidR="003543DE" w:rsidRPr="003543DE">
        <w:rPr>
          <w:color w:val="000000" w:themeColor="text1"/>
          <w:shd w:val="clear" w:color="auto" w:fill="FFFFFF"/>
        </w:rPr>
        <w:t>________________,</w:t>
      </w:r>
      <w:r w:rsidR="003543DE" w:rsidRPr="003543DE">
        <w:rPr>
          <w:color w:val="555555"/>
          <w:shd w:val="clear" w:color="auto" w:fill="FFFFFF"/>
        </w:rPr>
        <w:t xml:space="preserve"> </w:t>
      </w:r>
      <w:r w:rsidR="003543DE" w:rsidRPr="003543DE">
        <w:rPr>
          <w:bCs/>
        </w:rPr>
        <w:t xml:space="preserve">именуемое в дальнейшем </w:t>
      </w:r>
      <w:r w:rsidR="003543DE" w:rsidRPr="003543DE">
        <w:rPr>
          <w:b/>
        </w:rPr>
        <w:t>«Продавец»</w:t>
      </w:r>
      <w:r w:rsidR="003543DE" w:rsidRPr="003543DE">
        <w:rPr>
          <w:bCs/>
        </w:rPr>
        <w:t xml:space="preserve">, </w:t>
      </w:r>
      <w:r w:rsidR="003543DE" w:rsidRPr="003543DE">
        <w:t>в лице ____________</w:t>
      </w:r>
      <w:r w:rsidR="003543DE" w:rsidRPr="003543DE">
        <w:rPr>
          <w:bCs/>
        </w:rPr>
        <w:t xml:space="preserve">, действующего на основании _______, с одной стороны, </w:t>
      </w:r>
    </w:p>
    <w:p w14:paraId="2218D7EC" w14:textId="192A1FF6" w:rsidR="001B4562" w:rsidRPr="003543DE" w:rsidRDefault="003543DE" w:rsidP="003543DE">
      <w:pPr>
        <w:tabs>
          <w:tab w:val="left" w:pos="1701"/>
        </w:tabs>
        <w:ind w:firstLine="709"/>
        <w:jc w:val="both"/>
      </w:pPr>
      <w:r w:rsidRPr="003543DE">
        <w:rPr>
          <w:bCs/>
        </w:rPr>
        <w:t xml:space="preserve">и ____________________________, ИНН ________, КПП __________, ОГРН ______________, адрес юридического лица: ___________________, именуемое в дальнейшем </w:t>
      </w:r>
      <w:r w:rsidRPr="003543DE">
        <w:rPr>
          <w:b/>
        </w:rPr>
        <w:t>«Покупатель»</w:t>
      </w:r>
      <w:r w:rsidRPr="003543DE">
        <w:rPr>
          <w:bCs/>
        </w:rPr>
        <w:t>, в лице _______, действующего на основании _________</w:t>
      </w:r>
      <w:r w:rsidRPr="003543DE">
        <w:rPr>
          <w:rStyle w:val="af9"/>
          <w:bCs/>
        </w:rPr>
        <w:footnoteReference w:id="10"/>
      </w:r>
      <w:r w:rsidRPr="003543DE">
        <w:rPr>
          <w:bCs/>
        </w:rPr>
        <w:t xml:space="preserve">, с другой стороны, при совместном упоминании - «Стороны», </w:t>
      </w:r>
      <w:r w:rsidR="001B4562" w:rsidRPr="003543DE">
        <w:t xml:space="preserve">а по отдельности «Сторона», во исполнение п. 3.1., 4.4.2. Договора № _____ купли-продажи </w:t>
      </w:r>
      <w:r w:rsidRPr="003543DE">
        <w:t xml:space="preserve">земельного участка </w:t>
      </w:r>
      <w:r w:rsidR="001B4562" w:rsidRPr="003543DE">
        <w:t xml:space="preserve">от «___» __________ 202__г. (далее по тексту – Договор) составили настоящим Акт приема-передачи имущества (далее по тексту – Акт) о нижеследующем: </w:t>
      </w:r>
    </w:p>
    <w:p w14:paraId="2E202EE9" w14:textId="77777777" w:rsidR="001B4562" w:rsidRPr="003543DE" w:rsidRDefault="001B4562" w:rsidP="001B4562">
      <w:pPr>
        <w:tabs>
          <w:tab w:val="left" w:pos="1701"/>
        </w:tabs>
        <w:ind w:firstLine="709"/>
        <w:jc w:val="both"/>
      </w:pPr>
    </w:p>
    <w:p w14:paraId="1503D4F7" w14:textId="16EF50F4" w:rsidR="003543DE" w:rsidRPr="003543DE" w:rsidRDefault="003543DE" w:rsidP="003543DE">
      <w:pPr>
        <w:pStyle w:val="ConsPlusNormal"/>
        <w:widowControl/>
        <w:numPr>
          <w:ilvl w:val="0"/>
          <w:numId w:val="25"/>
        </w:numPr>
        <w:ind w:left="0" w:firstLine="709"/>
        <w:jc w:val="both"/>
        <w:rPr>
          <w:rFonts w:ascii="Times New Roman" w:hAnsi="Times New Roman" w:cs="Times New Roman"/>
          <w:sz w:val="24"/>
          <w:szCs w:val="24"/>
        </w:rPr>
      </w:pPr>
      <w:r w:rsidRPr="003543DE">
        <w:rPr>
          <w:rFonts w:ascii="Times New Roman" w:hAnsi="Times New Roman" w:cs="Times New Roman"/>
          <w:sz w:val="24"/>
          <w:szCs w:val="24"/>
        </w:rPr>
        <w:t xml:space="preserve"> </w:t>
      </w:r>
      <w:r w:rsidR="001B4562" w:rsidRPr="003543DE">
        <w:rPr>
          <w:rFonts w:ascii="Times New Roman" w:hAnsi="Times New Roman" w:cs="Times New Roman"/>
          <w:sz w:val="24"/>
          <w:szCs w:val="24"/>
        </w:rPr>
        <w:t xml:space="preserve">Продавец передал, а Покупатель принял указанное в Договоре </w:t>
      </w:r>
      <w:r w:rsidR="00443435">
        <w:rPr>
          <w:rFonts w:ascii="Times New Roman" w:hAnsi="Times New Roman" w:cs="Times New Roman"/>
          <w:b/>
          <w:snapToGrid w:val="0"/>
          <w:sz w:val="24"/>
          <w:szCs w:val="24"/>
        </w:rPr>
        <w:t>и</w:t>
      </w:r>
      <w:r w:rsidR="001B4562" w:rsidRPr="003543DE">
        <w:rPr>
          <w:rFonts w:ascii="Times New Roman" w:hAnsi="Times New Roman" w:cs="Times New Roman"/>
          <w:b/>
          <w:snapToGrid w:val="0"/>
          <w:sz w:val="24"/>
          <w:szCs w:val="24"/>
        </w:rPr>
        <w:t>мущество, а именно</w:t>
      </w:r>
      <w:bookmarkStart w:id="3" w:name="_Hlk77169946"/>
      <w:r w:rsidR="00443435">
        <w:rPr>
          <w:rFonts w:ascii="Times New Roman" w:hAnsi="Times New Roman" w:cs="Times New Roman"/>
          <w:b/>
          <w:snapToGrid w:val="0"/>
          <w:sz w:val="24"/>
          <w:szCs w:val="24"/>
        </w:rPr>
        <w:t>:</w:t>
      </w:r>
      <w:r w:rsidRPr="003543DE">
        <w:rPr>
          <w:rFonts w:ascii="Times New Roman" w:hAnsi="Times New Roman" w:cs="Times New Roman"/>
          <w:b/>
          <w:snapToGrid w:val="0"/>
          <w:sz w:val="24"/>
          <w:szCs w:val="24"/>
        </w:rPr>
        <w:t xml:space="preserve"> </w:t>
      </w:r>
      <w:r w:rsidRPr="003543DE">
        <w:rPr>
          <w:rFonts w:ascii="Times New Roman" w:hAnsi="Times New Roman" w:cs="Times New Roman"/>
          <w:b/>
          <w:bCs/>
          <w:sz w:val="24"/>
          <w:szCs w:val="24"/>
        </w:rPr>
        <w:t>Земельный участок с кадастровым номером 78:37:0017410:54</w:t>
      </w:r>
      <w:r w:rsidR="008A4117">
        <w:rPr>
          <w:rFonts w:ascii="Times New Roman" w:hAnsi="Times New Roman" w:cs="Times New Roman"/>
          <w:b/>
          <w:bCs/>
          <w:sz w:val="24"/>
          <w:szCs w:val="24"/>
        </w:rPr>
        <w:t>2</w:t>
      </w:r>
      <w:r w:rsidRPr="003543DE">
        <w:rPr>
          <w:rFonts w:ascii="Times New Roman" w:hAnsi="Times New Roman" w:cs="Times New Roman"/>
          <w:sz w:val="24"/>
          <w:szCs w:val="24"/>
        </w:rPr>
        <w:t xml:space="preserve">, площадью </w:t>
      </w:r>
      <w:r w:rsidR="008A4117" w:rsidRPr="008A4117">
        <w:rPr>
          <w:rFonts w:ascii="Times New Roman" w:hAnsi="Times New Roman" w:cs="Times New Roman"/>
          <w:sz w:val="24"/>
          <w:szCs w:val="24"/>
        </w:rPr>
        <w:t>17085 +/- 46</w:t>
      </w:r>
      <w:r w:rsidRPr="003543DE">
        <w:rPr>
          <w:rFonts w:ascii="Times New Roman" w:hAnsi="Times New Roman" w:cs="Times New Roman"/>
          <w:sz w:val="24"/>
          <w:szCs w:val="24"/>
        </w:rPr>
        <w:t xml:space="preserve"> кв. м., расположенный по адресу: Российская Федерация, г Санкт-Петербург, </w:t>
      </w:r>
      <w:proofErr w:type="spellStart"/>
      <w:r w:rsidRPr="003543DE">
        <w:rPr>
          <w:rFonts w:ascii="Times New Roman" w:hAnsi="Times New Roman" w:cs="Times New Roman"/>
          <w:sz w:val="24"/>
          <w:szCs w:val="24"/>
        </w:rPr>
        <w:t>вн.тер.г</w:t>
      </w:r>
      <w:proofErr w:type="spellEnd"/>
      <w:r w:rsidRPr="003543DE">
        <w:rPr>
          <w:rFonts w:ascii="Times New Roman" w:hAnsi="Times New Roman" w:cs="Times New Roman"/>
          <w:sz w:val="24"/>
          <w:szCs w:val="24"/>
        </w:rPr>
        <w:t xml:space="preserve">. поселок Металлострой, тер Металлострой промзона, категория земель: Земли населенных пунктов, разрешенное использование: Производственная деятельность, Склады </w:t>
      </w:r>
      <w:r w:rsidRPr="003543DE">
        <w:rPr>
          <w:rFonts w:ascii="Times New Roman" w:hAnsi="Times New Roman" w:cs="Times New Roman"/>
          <w:i/>
          <w:iCs/>
          <w:sz w:val="24"/>
          <w:szCs w:val="24"/>
        </w:rPr>
        <w:t xml:space="preserve">(далее по тексту – Земельный участок). </w:t>
      </w:r>
    </w:p>
    <w:p w14:paraId="741879AF" w14:textId="30DFDE34" w:rsidR="001B4562" w:rsidRPr="003543DE" w:rsidRDefault="001B4562" w:rsidP="001B4562">
      <w:pPr>
        <w:pStyle w:val="a7"/>
        <w:widowControl w:val="0"/>
        <w:numPr>
          <w:ilvl w:val="0"/>
          <w:numId w:val="25"/>
        </w:numPr>
        <w:tabs>
          <w:tab w:val="left" w:pos="709"/>
          <w:tab w:val="left" w:pos="993"/>
        </w:tabs>
        <w:ind w:left="0" w:firstLine="709"/>
        <w:jc w:val="both"/>
      </w:pPr>
      <w:r w:rsidRPr="003543DE">
        <w:t xml:space="preserve">Покупатель удовлетворен состоянием </w:t>
      </w:r>
      <w:r w:rsidR="003543DE">
        <w:t>Земельного участка</w:t>
      </w:r>
      <w:r w:rsidRPr="003543DE">
        <w:t>, установленн</w:t>
      </w:r>
      <w:r w:rsidR="003543DE">
        <w:t>ого</w:t>
      </w:r>
      <w:r w:rsidRPr="003543DE">
        <w:t xml:space="preserve"> путём </w:t>
      </w:r>
      <w:r w:rsidR="003543DE">
        <w:t>его</w:t>
      </w:r>
      <w:r w:rsidRPr="003543DE">
        <w:t xml:space="preserve"> осмотра перед подписанием Акта, и не обнаружил при осмотре каких-либо дефектов и недостатков. Претензий у Покупателя по состоянию </w:t>
      </w:r>
      <w:r w:rsidR="003543DE">
        <w:t>Земельного участка</w:t>
      </w:r>
      <w:r w:rsidRPr="003543DE">
        <w:t xml:space="preserve"> не имеется. </w:t>
      </w:r>
    </w:p>
    <w:p w14:paraId="6B6A731B" w14:textId="5A907D01" w:rsidR="001B4562" w:rsidRPr="003543DE" w:rsidRDefault="001B4562" w:rsidP="001B4562">
      <w:pPr>
        <w:pStyle w:val="a7"/>
        <w:widowControl w:val="0"/>
        <w:numPr>
          <w:ilvl w:val="0"/>
          <w:numId w:val="25"/>
        </w:numPr>
        <w:tabs>
          <w:tab w:val="left" w:pos="709"/>
          <w:tab w:val="left" w:pos="993"/>
        </w:tabs>
        <w:ind w:left="0" w:firstLine="709"/>
        <w:jc w:val="both"/>
      </w:pPr>
      <w:r w:rsidRPr="003543DE">
        <w:t>Акт приема-передачи составлен в 2 (двух) экземплярах, имеющих равную юридическую силу, один из которых находится у Продавца, один – у Покупателя.</w:t>
      </w:r>
    </w:p>
    <w:bookmarkEnd w:id="2"/>
    <w:bookmarkEnd w:id="3"/>
    <w:p w14:paraId="6DCEBC28" w14:textId="495D650F" w:rsidR="001B4562" w:rsidRPr="003543DE" w:rsidRDefault="001B4562" w:rsidP="007053B0">
      <w:pPr>
        <w:pStyle w:val="a7"/>
        <w:ind w:left="0"/>
        <w:jc w:val="center"/>
        <w:rPr>
          <w:b/>
        </w:rPr>
      </w:pPr>
    </w:p>
    <w:p w14:paraId="2F15335B" w14:textId="77777777" w:rsidR="001B4562" w:rsidRPr="003543DE" w:rsidRDefault="001B4562" w:rsidP="007053B0">
      <w:pPr>
        <w:pStyle w:val="a7"/>
        <w:ind w:left="0"/>
        <w:jc w:val="center"/>
        <w:rPr>
          <w:b/>
        </w:rPr>
      </w:pPr>
      <w:bookmarkStart w:id="4" w:name="_Hlk77174016"/>
      <w:r w:rsidRPr="003543DE">
        <w:rPr>
          <w:b/>
        </w:rPr>
        <w:t>Реквизиты и подписи Сторон:</w:t>
      </w:r>
    </w:p>
    <w:p w14:paraId="5B600864" w14:textId="77777777" w:rsidR="001B4562" w:rsidRPr="003543DE" w:rsidRDefault="001B4562" w:rsidP="001B4562">
      <w:pPr>
        <w:pStyle w:val="a7"/>
        <w:ind w:left="643"/>
        <w:rPr>
          <w:b/>
        </w:rPr>
      </w:pPr>
    </w:p>
    <w:p w14:paraId="0E2ED878" w14:textId="77777777" w:rsidR="001B4562" w:rsidRPr="003543DE" w:rsidRDefault="001B4562" w:rsidP="001B4562">
      <w:pPr>
        <w:rPr>
          <w:b/>
        </w:rPr>
      </w:pPr>
      <w:r w:rsidRPr="003543DE">
        <w:rPr>
          <w:b/>
        </w:rPr>
        <w:t>ПЕРЕДАЛ:</w:t>
      </w:r>
    </w:p>
    <w:p w14:paraId="36333BE7" w14:textId="77777777" w:rsidR="001B4562" w:rsidRPr="003543DE" w:rsidRDefault="001B4562" w:rsidP="001B4562">
      <w:pPr>
        <w:tabs>
          <w:tab w:val="left" w:pos="1701"/>
        </w:tabs>
        <w:jc w:val="both"/>
      </w:pPr>
      <w:r w:rsidRPr="003543DE">
        <w:rPr>
          <w:b/>
        </w:rPr>
        <w:t>Продавец</w:t>
      </w:r>
      <w:r w:rsidRPr="003543DE">
        <w:t>:</w:t>
      </w:r>
    </w:p>
    <w:p w14:paraId="668DCB42" w14:textId="77777777" w:rsidR="001B4562" w:rsidRPr="003543DE" w:rsidRDefault="001B4562" w:rsidP="001B4562">
      <w:pPr>
        <w:jc w:val="center"/>
        <w:rPr>
          <w:bCs/>
          <w:kern w:val="32"/>
        </w:rPr>
      </w:pPr>
      <w:r w:rsidRPr="003543DE">
        <w:rPr>
          <w:b/>
        </w:rPr>
        <w:t>____________________________________________________________________________________________________________________________________________</w:t>
      </w:r>
    </w:p>
    <w:p w14:paraId="68BB819C" w14:textId="77777777" w:rsidR="001B4562" w:rsidRPr="003543DE" w:rsidRDefault="001B4562" w:rsidP="001B4562">
      <w:pPr>
        <w:tabs>
          <w:tab w:val="left" w:pos="1701"/>
        </w:tabs>
        <w:jc w:val="both"/>
        <w:rPr>
          <w:b/>
        </w:rPr>
      </w:pPr>
    </w:p>
    <w:p w14:paraId="7C682751" w14:textId="77777777" w:rsidR="001B4562" w:rsidRPr="003543DE" w:rsidRDefault="001B4562" w:rsidP="001B4562">
      <w:pPr>
        <w:tabs>
          <w:tab w:val="left" w:pos="1701"/>
        </w:tabs>
        <w:jc w:val="both"/>
        <w:rPr>
          <w:b/>
        </w:rPr>
      </w:pPr>
      <w:r w:rsidRPr="003543DE">
        <w:rPr>
          <w:b/>
        </w:rPr>
        <w:t>ПРИНЯЛ:</w:t>
      </w:r>
    </w:p>
    <w:p w14:paraId="42B952F9" w14:textId="77777777" w:rsidR="001B4562" w:rsidRPr="003543DE" w:rsidRDefault="001B4562" w:rsidP="001B4562">
      <w:pPr>
        <w:tabs>
          <w:tab w:val="left" w:pos="1701"/>
        </w:tabs>
        <w:jc w:val="both"/>
      </w:pPr>
      <w:r w:rsidRPr="003543DE">
        <w:rPr>
          <w:b/>
        </w:rPr>
        <w:t>Покупатель</w:t>
      </w:r>
      <w:r w:rsidRPr="003543DE">
        <w:t>:</w:t>
      </w:r>
    </w:p>
    <w:p w14:paraId="5AB100BC" w14:textId="77777777" w:rsidR="001B4562" w:rsidRPr="003543DE" w:rsidRDefault="001B4562" w:rsidP="001B4562">
      <w:pPr>
        <w:jc w:val="center"/>
        <w:rPr>
          <w:bCs/>
          <w:kern w:val="32"/>
        </w:rPr>
      </w:pPr>
      <w:r w:rsidRPr="003543DE">
        <w:rPr>
          <w:b/>
        </w:rPr>
        <w:t>____________________________________________________________________________________________________________________________________________</w:t>
      </w:r>
    </w:p>
    <w:bookmarkEnd w:id="4"/>
    <w:p w14:paraId="3483560A" w14:textId="46E048D4" w:rsidR="003543DE" w:rsidRDefault="003543DE">
      <w:pPr>
        <w:rPr>
          <w:lang w:bidi="he-IL"/>
        </w:rPr>
      </w:pPr>
      <w:r>
        <w:rPr>
          <w:lang w:bidi="he-IL"/>
        </w:rPr>
        <w:br w:type="page"/>
      </w:r>
    </w:p>
    <w:p w14:paraId="0B572569" w14:textId="4E441C58" w:rsidR="003543DE" w:rsidRPr="003543DE" w:rsidRDefault="003543DE" w:rsidP="003543DE">
      <w:pPr>
        <w:ind w:left="3969"/>
        <w:jc w:val="right"/>
        <w:rPr>
          <w:i/>
          <w:iCs/>
        </w:rPr>
      </w:pPr>
      <w:r w:rsidRPr="003543DE">
        <w:rPr>
          <w:i/>
          <w:iCs/>
        </w:rPr>
        <w:lastRenderedPageBreak/>
        <w:t>Приложение № </w:t>
      </w:r>
      <w:r>
        <w:rPr>
          <w:i/>
          <w:iCs/>
        </w:rPr>
        <w:t>2</w:t>
      </w:r>
    </w:p>
    <w:p w14:paraId="2942D6E2" w14:textId="77777777" w:rsidR="003543DE" w:rsidRPr="003543DE" w:rsidRDefault="003543DE" w:rsidP="003543DE">
      <w:pPr>
        <w:ind w:left="3969"/>
        <w:jc w:val="right"/>
        <w:rPr>
          <w:i/>
          <w:iCs/>
        </w:rPr>
      </w:pPr>
      <w:r w:rsidRPr="003543DE">
        <w:rPr>
          <w:bCs/>
          <w:i/>
          <w:iCs/>
        </w:rPr>
        <w:t xml:space="preserve">к Договору </w:t>
      </w:r>
      <w:r w:rsidRPr="003543DE">
        <w:rPr>
          <w:i/>
          <w:iCs/>
        </w:rPr>
        <w:t>№ _____ купли-продажи земельного участка</w:t>
      </w:r>
    </w:p>
    <w:p w14:paraId="043A5640" w14:textId="77777777" w:rsidR="003543DE" w:rsidRPr="003543DE" w:rsidRDefault="003543DE" w:rsidP="003543DE">
      <w:pPr>
        <w:ind w:left="3969"/>
        <w:jc w:val="right"/>
        <w:rPr>
          <w:i/>
          <w:iCs/>
          <w:snapToGrid w:val="0"/>
        </w:rPr>
      </w:pPr>
      <w:r w:rsidRPr="003543DE">
        <w:rPr>
          <w:i/>
          <w:iCs/>
        </w:rPr>
        <w:t xml:space="preserve">от «___» __________ 202__г. </w:t>
      </w:r>
    </w:p>
    <w:p w14:paraId="07CDD622" w14:textId="77777777" w:rsidR="003543DE" w:rsidRDefault="003543DE" w:rsidP="003543DE">
      <w:pPr>
        <w:jc w:val="center"/>
        <w:rPr>
          <w:b/>
          <w:bCs/>
          <w:color w:val="000000" w:themeColor="text1"/>
          <w:kern w:val="36"/>
        </w:rPr>
      </w:pPr>
    </w:p>
    <w:p w14:paraId="39CDB067" w14:textId="6BC8A0E5" w:rsidR="003543DE" w:rsidRDefault="000D38AA" w:rsidP="003543DE">
      <w:pPr>
        <w:jc w:val="center"/>
        <w:rPr>
          <w:b/>
          <w:bCs/>
          <w:color w:val="000000" w:themeColor="text1"/>
          <w:kern w:val="36"/>
        </w:rPr>
      </w:pPr>
      <w:r>
        <w:rPr>
          <w:b/>
          <w:bCs/>
          <w:color w:val="000000" w:themeColor="text1"/>
          <w:kern w:val="36"/>
        </w:rPr>
        <w:t xml:space="preserve">ОСНОВНЫЕ УСЛОВИЯ </w:t>
      </w:r>
      <w:r w:rsidR="003543DE" w:rsidRPr="003543DE">
        <w:rPr>
          <w:b/>
          <w:bCs/>
          <w:color w:val="000000" w:themeColor="text1"/>
          <w:kern w:val="36"/>
        </w:rPr>
        <w:t>СОГЛАШЕНИ</w:t>
      </w:r>
      <w:r>
        <w:rPr>
          <w:b/>
          <w:bCs/>
          <w:color w:val="000000" w:themeColor="text1"/>
          <w:kern w:val="36"/>
        </w:rPr>
        <w:t>Я</w:t>
      </w:r>
      <w:r w:rsidR="003543DE" w:rsidRPr="003543DE">
        <w:rPr>
          <w:b/>
          <w:bCs/>
          <w:color w:val="000000" w:themeColor="text1"/>
          <w:kern w:val="36"/>
        </w:rPr>
        <w:t xml:space="preserve"> ОБ УСТАНОВЛЕНИИ СЕРВИТУТА, ПОРЯДКЕ СТРОИТЕЛЬСТВА, СОДЕРЖАНИЯ И РЕМОНТА ОБЪЕКТА СЕРВИТУТА </w:t>
      </w:r>
      <w:r w:rsidR="003543DE">
        <w:rPr>
          <w:b/>
          <w:bCs/>
          <w:color w:val="000000" w:themeColor="text1"/>
          <w:kern w:val="36"/>
        </w:rPr>
        <w:t>№ _______</w:t>
      </w:r>
    </w:p>
    <w:p w14:paraId="629459EF" w14:textId="77777777" w:rsidR="000D38AA" w:rsidRPr="003543DE" w:rsidRDefault="000D38AA" w:rsidP="003543DE">
      <w:pPr>
        <w:jc w:val="center"/>
        <w:rPr>
          <w:b/>
          <w:bCs/>
          <w:color w:val="000000" w:themeColor="text1"/>
          <w:kern w:val="36"/>
        </w:rPr>
      </w:pPr>
    </w:p>
    <w:p w14:paraId="6D58052E" w14:textId="64FD9105" w:rsidR="003543DE" w:rsidRPr="000D38AA" w:rsidRDefault="00684883" w:rsidP="000D38AA">
      <w:pPr>
        <w:pStyle w:val="a7"/>
        <w:numPr>
          <w:ilvl w:val="1"/>
          <w:numId w:val="43"/>
        </w:numPr>
        <w:ind w:left="0" w:firstLine="709"/>
        <w:jc w:val="both"/>
        <w:rPr>
          <w:color w:val="000000" w:themeColor="text1"/>
          <w:kern w:val="36"/>
        </w:rPr>
      </w:pPr>
      <w:r w:rsidRPr="000D38AA">
        <w:rPr>
          <w:color w:val="000000" w:themeColor="text1"/>
          <w:kern w:val="36"/>
        </w:rPr>
        <w:t xml:space="preserve">Сторона-1 </w:t>
      </w:r>
      <w:r w:rsidR="000D38AA" w:rsidRPr="000D38AA">
        <w:rPr>
          <w:color w:val="000000" w:themeColor="text1"/>
          <w:kern w:val="36"/>
        </w:rPr>
        <w:t xml:space="preserve">(собственник земельного участка с кадастровым номером 78:37:0017410:541) </w:t>
      </w:r>
      <w:r w:rsidRPr="000D38AA">
        <w:rPr>
          <w:color w:val="000000" w:themeColor="text1"/>
          <w:kern w:val="36"/>
        </w:rPr>
        <w:t xml:space="preserve">предоставляет Стороне-2 </w:t>
      </w:r>
      <w:r w:rsidR="000D38AA" w:rsidRPr="000D38AA">
        <w:rPr>
          <w:color w:val="000000" w:themeColor="text1"/>
          <w:kern w:val="36"/>
        </w:rPr>
        <w:t xml:space="preserve">(собственнику земельного участка с кадастровым номером 78:37:0017410:542) </w:t>
      </w:r>
      <w:r w:rsidRPr="000D38AA">
        <w:rPr>
          <w:color w:val="000000" w:themeColor="text1"/>
          <w:kern w:val="36"/>
        </w:rPr>
        <w:t xml:space="preserve">и Стороне-3 </w:t>
      </w:r>
      <w:r w:rsidR="000D38AA" w:rsidRPr="000D38AA">
        <w:rPr>
          <w:color w:val="000000" w:themeColor="text1"/>
          <w:kern w:val="36"/>
        </w:rPr>
        <w:t xml:space="preserve">(собственнику земельного участка с кадастровым номером 78:37:0017410:543) </w:t>
      </w:r>
      <w:r w:rsidRPr="000D38AA">
        <w:rPr>
          <w:color w:val="000000" w:themeColor="text1"/>
          <w:kern w:val="36"/>
        </w:rPr>
        <w:t>право ограниченного пользования земельным участком (сервитут) с кадастровым номером 78:37:0017410:541</w:t>
      </w:r>
      <w:r w:rsidR="000D38AA" w:rsidRPr="000D38AA">
        <w:rPr>
          <w:color w:val="000000" w:themeColor="text1"/>
          <w:kern w:val="36"/>
        </w:rPr>
        <w:t>.</w:t>
      </w:r>
    </w:p>
    <w:p w14:paraId="08A45040" w14:textId="560F1D5C" w:rsidR="000D38AA" w:rsidRPr="000D38AA" w:rsidRDefault="000D38AA" w:rsidP="000D38AA">
      <w:pPr>
        <w:pStyle w:val="a7"/>
        <w:numPr>
          <w:ilvl w:val="1"/>
          <w:numId w:val="43"/>
        </w:numPr>
        <w:ind w:left="0" w:firstLine="709"/>
        <w:jc w:val="both"/>
        <w:rPr>
          <w:color w:val="000000" w:themeColor="text1"/>
          <w:kern w:val="36"/>
        </w:rPr>
      </w:pPr>
      <w:r w:rsidRPr="000D38AA">
        <w:rPr>
          <w:color w:val="000000" w:themeColor="text1"/>
          <w:kern w:val="36"/>
        </w:rPr>
        <w:t xml:space="preserve">Сторона-2 предоставляет Стороне-3 право ограниченного пользования земельным участком (сервитут) с кадастровым номером 78:37:0017410:542. </w:t>
      </w:r>
    </w:p>
    <w:p w14:paraId="704EBC1E" w14:textId="3261B494" w:rsidR="00684883" w:rsidRPr="000D38AA" w:rsidRDefault="00684883" w:rsidP="000D38AA">
      <w:pPr>
        <w:pStyle w:val="a7"/>
        <w:numPr>
          <w:ilvl w:val="1"/>
          <w:numId w:val="43"/>
        </w:numPr>
        <w:ind w:left="0" w:firstLine="709"/>
        <w:jc w:val="both"/>
        <w:rPr>
          <w:color w:val="000000" w:themeColor="text1"/>
          <w:kern w:val="36"/>
        </w:rPr>
      </w:pPr>
      <w:r w:rsidRPr="000D38AA">
        <w:rPr>
          <w:color w:val="000000" w:themeColor="text1"/>
          <w:kern w:val="36"/>
        </w:rPr>
        <w:t>Осуществление сервитут</w:t>
      </w:r>
      <w:r w:rsidR="00B934EC">
        <w:rPr>
          <w:color w:val="000000" w:themeColor="text1"/>
          <w:kern w:val="36"/>
        </w:rPr>
        <w:t>ов</w:t>
      </w:r>
      <w:r w:rsidRPr="000D38AA">
        <w:rPr>
          <w:color w:val="000000" w:themeColor="text1"/>
          <w:kern w:val="36"/>
        </w:rPr>
        <w:t xml:space="preserve"> Стороной-2 и Стороной-3 происходит в следующем порядке: Сотрудникам Стороны-2 и Стороны-3, арендаторам, подрядчикам, субподрядчикам, поставщикам и покупателям Стороны-2 и Стороны-3, их сотрудникам предоставляется право беспрепятственно в любое время суток осуществлять проход (проезд), а также ввоз и вывоз товарно-материальных ценностей.</w:t>
      </w:r>
    </w:p>
    <w:p w14:paraId="1678C7D6" w14:textId="77777777" w:rsidR="00B934EC" w:rsidRDefault="00684883" w:rsidP="00B934EC">
      <w:pPr>
        <w:pStyle w:val="a7"/>
        <w:numPr>
          <w:ilvl w:val="1"/>
          <w:numId w:val="43"/>
        </w:numPr>
        <w:ind w:left="0" w:firstLine="709"/>
        <w:jc w:val="both"/>
        <w:rPr>
          <w:color w:val="000000" w:themeColor="text1"/>
          <w:kern w:val="36"/>
        </w:rPr>
      </w:pPr>
      <w:r w:rsidRPr="000D38AA">
        <w:rPr>
          <w:color w:val="000000" w:themeColor="text1"/>
          <w:kern w:val="36"/>
        </w:rPr>
        <w:t>Сервитут</w:t>
      </w:r>
      <w:r w:rsidR="00B934EC">
        <w:rPr>
          <w:color w:val="000000" w:themeColor="text1"/>
          <w:kern w:val="36"/>
        </w:rPr>
        <w:t>ы</w:t>
      </w:r>
      <w:r w:rsidRPr="000D38AA">
        <w:rPr>
          <w:color w:val="000000" w:themeColor="text1"/>
          <w:kern w:val="36"/>
        </w:rPr>
        <w:t xml:space="preserve"> сохраня</w:t>
      </w:r>
      <w:r w:rsidR="00B934EC">
        <w:rPr>
          <w:color w:val="000000" w:themeColor="text1"/>
          <w:kern w:val="36"/>
        </w:rPr>
        <w:t>ю</w:t>
      </w:r>
      <w:r w:rsidRPr="000D38AA">
        <w:rPr>
          <w:color w:val="000000" w:themeColor="text1"/>
          <w:kern w:val="36"/>
        </w:rPr>
        <w:t xml:space="preserve">тся в случае перехода прав на </w:t>
      </w:r>
      <w:r w:rsidR="00B934EC">
        <w:rPr>
          <w:color w:val="000000" w:themeColor="text1"/>
          <w:kern w:val="36"/>
        </w:rPr>
        <w:t>земельные участки</w:t>
      </w:r>
      <w:r w:rsidRPr="000D38AA">
        <w:rPr>
          <w:color w:val="000000" w:themeColor="text1"/>
          <w:kern w:val="36"/>
        </w:rPr>
        <w:t xml:space="preserve"> к друг</w:t>
      </w:r>
      <w:r w:rsidR="00B934EC">
        <w:rPr>
          <w:color w:val="000000" w:themeColor="text1"/>
          <w:kern w:val="36"/>
        </w:rPr>
        <w:t>им лицам</w:t>
      </w:r>
      <w:r w:rsidRPr="000D38AA">
        <w:rPr>
          <w:color w:val="000000" w:themeColor="text1"/>
          <w:kern w:val="36"/>
        </w:rPr>
        <w:t>.</w:t>
      </w:r>
    </w:p>
    <w:p w14:paraId="3D128EE0" w14:textId="1B61418B" w:rsidR="00B934EC" w:rsidRDefault="003543DE" w:rsidP="00B934EC">
      <w:pPr>
        <w:pStyle w:val="a7"/>
        <w:numPr>
          <w:ilvl w:val="1"/>
          <w:numId w:val="43"/>
        </w:numPr>
        <w:ind w:left="0" w:firstLine="709"/>
        <w:jc w:val="both"/>
        <w:rPr>
          <w:color w:val="000000" w:themeColor="text1"/>
          <w:kern w:val="36"/>
        </w:rPr>
      </w:pPr>
      <w:r w:rsidRPr="00B934EC">
        <w:rPr>
          <w:color w:val="000000" w:themeColor="text1"/>
          <w:kern w:val="36"/>
        </w:rPr>
        <w:t>Срок действия сервитут</w:t>
      </w:r>
      <w:r w:rsidR="00443435">
        <w:rPr>
          <w:color w:val="000000" w:themeColor="text1"/>
          <w:kern w:val="36"/>
        </w:rPr>
        <w:t>ов</w:t>
      </w:r>
      <w:r w:rsidRPr="00B934EC">
        <w:rPr>
          <w:color w:val="000000" w:themeColor="text1"/>
          <w:kern w:val="36"/>
        </w:rPr>
        <w:t>: Бессрочно.</w:t>
      </w:r>
    </w:p>
    <w:p w14:paraId="245B9F32" w14:textId="5C558A11" w:rsidR="00B934EC" w:rsidRDefault="003543DE" w:rsidP="00B934EC">
      <w:pPr>
        <w:pStyle w:val="a7"/>
        <w:numPr>
          <w:ilvl w:val="1"/>
          <w:numId w:val="43"/>
        </w:numPr>
        <w:ind w:left="0" w:firstLine="709"/>
        <w:jc w:val="both"/>
        <w:rPr>
          <w:color w:val="000000" w:themeColor="text1"/>
          <w:kern w:val="36"/>
        </w:rPr>
      </w:pPr>
      <w:r w:rsidRPr="00B934EC">
        <w:rPr>
          <w:color w:val="000000" w:themeColor="text1"/>
          <w:kern w:val="36"/>
        </w:rPr>
        <w:t>Плата за сервитут</w:t>
      </w:r>
      <w:r w:rsidR="00443435">
        <w:rPr>
          <w:color w:val="000000" w:themeColor="text1"/>
          <w:kern w:val="36"/>
        </w:rPr>
        <w:t>ы</w:t>
      </w:r>
      <w:r w:rsidRPr="00B934EC">
        <w:rPr>
          <w:color w:val="000000" w:themeColor="text1"/>
          <w:kern w:val="36"/>
        </w:rPr>
        <w:t>: Сервитут</w:t>
      </w:r>
      <w:r w:rsidR="00443435">
        <w:rPr>
          <w:color w:val="000000" w:themeColor="text1"/>
          <w:kern w:val="36"/>
        </w:rPr>
        <w:t>ы</w:t>
      </w:r>
      <w:r w:rsidRPr="00B934EC">
        <w:rPr>
          <w:color w:val="000000" w:themeColor="text1"/>
          <w:kern w:val="36"/>
        </w:rPr>
        <w:t xml:space="preserve"> устанавлива</w:t>
      </w:r>
      <w:r w:rsidR="00443435">
        <w:rPr>
          <w:color w:val="000000" w:themeColor="text1"/>
          <w:kern w:val="36"/>
        </w:rPr>
        <w:t>ю</w:t>
      </w:r>
      <w:r w:rsidRPr="00B934EC">
        <w:rPr>
          <w:color w:val="000000" w:themeColor="text1"/>
          <w:kern w:val="36"/>
        </w:rPr>
        <w:t>тся безвозмездно.</w:t>
      </w:r>
    </w:p>
    <w:p w14:paraId="7C0D19B5" w14:textId="297FBBFD" w:rsidR="003543DE" w:rsidRPr="00B934EC" w:rsidRDefault="003543DE" w:rsidP="00B934EC">
      <w:pPr>
        <w:pStyle w:val="a7"/>
        <w:numPr>
          <w:ilvl w:val="1"/>
          <w:numId w:val="43"/>
        </w:numPr>
        <w:ind w:left="0" w:firstLine="709"/>
        <w:jc w:val="both"/>
        <w:rPr>
          <w:color w:val="000000" w:themeColor="text1"/>
          <w:kern w:val="36"/>
        </w:rPr>
      </w:pPr>
      <w:r w:rsidRPr="00B934EC">
        <w:rPr>
          <w:color w:val="000000" w:themeColor="text1"/>
          <w:kern w:val="36"/>
        </w:rPr>
        <w:t>Возможность строительства дороги</w:t>
      </w:r>
      <w:r w:rsidR="000D38AA" w:rsidRPr="00B934EC">
        <w:rPr>
          <w:color w:val="000000" w:themeColor="text1"/>
          <w:kern w:val="36"/>
        </w:rPr>
        <w:t>:</w:t>
      </w:r>
    </w:p>
    <w:p w14:paraId="6301EBDC" w14:textId="77777777" w:rsidR="00B934EC" w:rsidRDefault="003543DE" w:rsidP="00B934EC">
      <w:pPr>
        <w:pStyle w:val="a7"/>
        <w:numPr>
          <w:ilvl w:val="1"/>
          <w:numId w:val="44"/>
        </w:numPr>
        <w:ind w:left="0" w:firstLine="709"/>
        <w:jc w:val="both"/>
        <w:rPr>
          <w:color w:val="000000" w:themeColor="text1"/>
          <w:kern w:val="36"/>
        </w:rPr>
      </w:pPr>
      <w:r w:rsidRPr="000D38AA">
        <w:rPr>
          <w:color w:val="000000" w:themeColor="text1"/>
          <w:kern w:val="36"/>
        </w:rPr>
        <w:t>Стороны констатируют, что в границах действия сервитут</w:t>
      </w:r>
      <w:r w:rsidR="00B934EC">
        <w:rPr>
          <w:color w:val="000000" w:themeColor="text1"/>
          <w:kern w:val="36"/>
        </w:rPr>
        <w:t>ов</w:t>
      </w:r>
      <w:r w:rsidR="000D38AA" w:rsidRPr="000D38AA">
        <w:rPr>
          <w:color w:val="000000" w:themeColor="text1"/>
          <w:kern w:val="36"/>
        </w:rPr>
        <w:t xml:space="preserve"> </w:t>
      </w:r>
      <w:r w:rsidRPr="000D38AA">
        <w:rPr>
          <w:color w:val="000000" w:themeColor="text1"/>
          <w:kern w:val="36"/>
        </w:rPr>
        <w:t>в настоящее время отсутствует дорога с твердым покрытием. Существующие условия допускают проезд по грунтовому покрытию (или естественному рельефу).</w:t>
      </w:r>
    </w:p>
    <w:p w14:paraId="1176CD31" w14:textId="77777777" w:rsidR="00B934EC" w:rsidRDefault="003543DE" w:rsidP="00B934EC">
      <w:pPr>
        <w:pStyle w:val="a7"/>
        <w:numPr>
          <w:ilvl w:val="1"/>
          <w:numId w:val="44"/>
        </w:numPr>
        <w:ind w:left="0" w:firstLine="709"/>
        <w:jc w:val="both"/>
        <w:rPr>
          <w:color w:val="000000" w:themeColor="text1"/>
          <w:kern w:val="36"/>
        </w:rPr>
      </w:pPr>
      <w:r w:rsidRPr="00B934EC">
        <w:rPr>
          <w:color w:val="000000" w:themeColor="text1"/>
          <w:kern w:val="36"/>
        </w:rPr>
        <w:t>Стороны вправе принять решение о строительстве дороги с твердым покрытием в будущем. Такое решение принимается исключительно по соглашению всех трех собственников земельных участков и оформляется письменно.</w:t>
      </w:r>
    </w:p>
    <w:p w14:paraId="726B3A8B" w14:textId="105E6C8B" w:rsidR="003543DE" w:rsidRPr="00B934EC" w:rsidRDefault="003543DE" w:rsidP="00B934EC">
      <w:pPr>
        <w:pStyle w:val="a7"/>
        <w:numPr>
          <w:ilvl w:val="1"/>
          <w:numId w:val="44"/>
        </w:numPr>
        <w:ind w:left="0" w:firstLine="709"/>
        <w:jc w:val="both"/>
        <w:rPr>
          <w:color w:val="000000" w:themeColor="text1"/>
          <w:kern w:val="36"/>
        </w:rPr>
      </w:pPr>
      <w:r w:rsidRPr="00B934EC">
        <w:rPr>
          <w:color w:val="000000" w:themeColor="text1"/>
          <w:kern w:val="36"/>
        </w:rPr>
        <w:t>В случае принятия положительного решения о строительстве, финансирование осуществляется за счет всех Сторон в следующем пропорциональном соотношении:</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01"/>
        <w:gridCol w:w="6208"/>
      </w:tblGrid>
      <w:tr w:rsidR="003543DE" w:rsidRPr="000D38AA" w14:paraId="0A219370" w14:textId="77777777" w:rsidTr="005C777F">
        <w:trPr>
          <w:trHeight w:val="150"/>
          <w:tblHeader/>
        </w:trPr>
        <w:tc>
          <w:tcPr>
            <w:tcW w:w="0" w:type="auto"/>
            <w:tcMar>
              <w:top w:w="150" w:type="dxa"/>
              <w:left w:w="0" w:type="dxa"/>
              <w:bottom w:w="150" w:type="dxa"/>
              <w:right w:w="240" w:type="dxa"/>
            </w:tcMar>
            <w:vAlign w:val="center"/>
            <w:hideMark/>
          </w:tcPr>
          <w:p w14:paraId="16B1D578" w14:textId="77777777" w:rsidR="003543DE" w:rsidRPr="000D38AA" w:rsidRDefault="003543DE" w:rsidP="00443435">
            <w:pPr>
              <w:pStyle w:val="a7"/>
              <w:ind w:left="709"/>
              <w:jc w:val="center"/>
              <w:rPr>
                <w:color w:val="000000" w:themeColor="text1"/>
                <w:kern w:val="36"/>
              </w:rPr>
            </w:pPr>
            <w:r w:rsidRPr="000D38AA">
              <w:rPr>
                <w:color w:val="000000" w:themeColor="text1"/>
                <w:kern w:val="36"/>
              </w:rPr>
              <w:t>Собственник участка</w:t>
            </w:r>
          </w:p>
        </w:tc>
        <w:tc>
          <w:tcPr>
            <w:tcW w:w="6208" w:type="dxa"/>
            <w:tcMar>
              <w:top w:w="150" w:type="dxa"/>
              <w:left w:w="240" w:type="dxa"/>
              <w:bottom w:w="150" w:type="dxa"/>
              <w:right w:w="240" w:type="dxa"/>
            </w:tcMar>
            <w:vAlign w:val="center"/>
            <w:hideMark/>
          </w:tcPr>
          <w:p w14:paraId="3F571085" w14:textId="77777777" w:rsidR="003543DE" w:rsidRPr="000D38AA" w:rsidRDefault="003543DE" w:rsidP="00443435">
            <w:pPr>
              <w:pStyle w:val="a7"/>
              <w:ind w:left="709" w:right="1501"/>
              <w:jc w:val="center"/>
              <w:rPr>
                <w:color w:val="000000" w:themeColor="text1"/>
                <w:kern w:val="36"/>
              </w:rPr>
            </w:pPr>
            <w:r w:rsidRPr="000D38AA">
              <w:rPr>
                <w:color w:val="000000" w:themeColor="text1"/>
                <w:kern w:val="36"/>
              </w:rPr>
              <w:t>Доля участия в строительстве</w:t>
            </w:r>
          </w:p>
        </w:tc>
      </w:tr>
      <w:tr w:rsidR="003543DE" w:rsidRPr="000D38AA" w14:paraId="40E4B79B" w14:textId="77777777" w:rsidTr="005C777F">
        <w:tc>
          <w:tcPr>
            <w:tcW w:w="0" w:type="auto"/>
            <w:tcMar>
              <w:top w:w="150" w:type="dxa"/>
              <w:left w:w="0" w:type="dxa"/>
              <w:bottom w:w="150" w:type="dxa"/>
              <w:right w:w="240" w:type="dxa"/>
            </w:tcMar>
            <w:vAlign w:val="center"/>
            <w:hideMark/>
          </w:tcPr>
          <w:p w14:paraId="4521F05A" w14:textId="77777777" w:rsidR="003543DE" w:rsidRPr="000D38AA" w:rsidRDefault="003543DE" w:rsidP="00443435">
            <w:pPr>
              <w:pStyle w:val="a7"/>
              <w:ind w:left="709"/>
              <w:jc w:val="center"/>
              <w:rPr>
                <w:color w:val="000000" w:themeColor="text1"/>
                <w:kern w:val="36"/>
              </w:rPr>
            </w:pPr>
            <w:r w:rsidRPr="000D38AA">
              <w:rPr>
                <w:color w:val="000000" w:themeColor="text1"/>
                <w:kern w:val="36"/>
              </w:rPr>
              <w:t>78:37:0017410:541</w:t>
            </w:r>
          </w:p>
        </w:tc>
        <w:tc>
          <w:tcPr>
            <w:tcW w:w="6208" w:type="dxa"/>
            <w:tcMar>
              <w:top w:w="150" w:type="dxa"/>
              <w:left w:w="240" w:type="dxa"/>
              <w:bottom w:w="150" w:type="dxa"/>
              <w:right w:w="0" w:type="dxa"/>
            </w:tcMar>
            <w:vAlign w:val="center"/>
            <w:hideMark/>
          </w:tcPr>
          <w:p w14:paraId="420E7D2B" w14:textId="77777777" w:rsidR="003543DE" w:rsidRPr="000D38AA" w:rsidRDefault="003543DE" w:rsidP="00443435">
            <w:pPr>
              <w:pStyle w:val="a7"/>
              <w:ind w:left="709" w:right="1501"/>
              <w:jc w:val="center"/>
              <w:rPr>
                <w:color w:val="000000" w:themeColor="text1"/>
                <w:kern w:val="36"/>
              </w:rPr>
            </w:pPr>
            <w:r w:rsidRPr="000D38AA">
              <w:rPr>
                <w:color w:val="000000" w:themeColor="text1"/>
                <w:kern w:val="36"/>
              </w:rPr>
              <w:t>38%</w:t>
            </w:r>
          </w:p>
        </w:tc>
      </w:tr>
      <w:tr w:rsidR="003543DE" w:rsidRPr="000D38AA" w14:paraId="17681A6C" w14:textId="77777777" w:rsidTr="005C777F">
        <w:tc>
          <w:tcPr>
            <w:tcW w:w="0" w:type="auto"/>
            <w:tcMar>
              <w:top w:w="150" w:type="dxa"/>
              <w:left w:w="0" w:type="dxa"/>
              <w:bottom w:w="150" w:type="dxa"/>
              <w:right w:w="240" w:type="dxa"/>
            </w:tcMar>
            <w:vAlign w:val="center"/>
            <w:hideMark/>
          </w:tcPr>
          <w:p w14:paraId="21649F1C" w14:textId="77777777" w:rsidR="003543DE" w:rsidRPr="000D38AA" w:rsidRDefault="003543DE" w:rsidP="00443435">
            <w:pPr>
              <w:pStyle w:val="a7"/>
              <w:ind w:left="709"/>
              <w:jc w:val="center"/>
              <w:rPr>
                <w:color w:val="000000" w:themeColor="text1"/>
                <w:kern w:val="36"/>
              </w:rPr>
            </w:pPr>
            <w:r w:rsidRPr="000D38AA">
              <w:rPr>
                <w:color w:val="000000" w:themeColor="text1"/>
                <w:kern w:val="36"/>
              </w:rPr>
              <w:t>78:37:0017410:542</w:t>
            </w:r>
          </w:p>
        </w:tc>
        <w:tc>
          <w:tcPr>
            <w:tcW w:w="6208" w:type="dxa"/>
            <w:tcMar>
              <w:top w:w="150" w:type="dxa"/>
              <w:left w:w="240" w:type="dxa"/>
              <w:bottom w:w="150" w:type="dxa"/>
              <w:right w:w="0" w:type="dxa"/>
            </w:tcMar>
            <w:vAlign w:val="center"/>
            <w:hideMark/>
          </w:tcPr>
          <w:p w14:paraId="2C38BAEF" w14:textId="77777777" w:rsidR="003543DE" w:rsidRPr="000D38AA" w:rsidRDefault="003543DE" w:rsidP="00443435">
            <w:pPr>
              <w:pStyle w:val="a7"/>
              <w:ind w:left="709" w:right="1501"/>
              <w:jc w:val="center"/>
              <w:rPr>
                <w:color w:val="000000" w:themeColor="text1"/>
                <w:kern w:val="36"/>
              </w:rPr>
            </w:pPr>
            <w:r w:rsidRPr="000D38AA">
              <w:rPr>
                <w:color w:val="000000" w:themeColor="text1"/>
                <w:kern w:val="36"/>
              </w:rPr>
              <w:t>27%</w:t>
            </w:r>
          </w:p>
        </w:tc>
      </w:tr>
      <w:tr w:rsidR="003543DE" w:rsidRPr="000D38AA" w14:paraId="4F7E0E41" w14:textId="77777777" w:rsidTr="005C777F">
        <w:tc>
          <w:tcPr>
            <w:tcW w:w="0" w:type="auto"/>
            <w:tcMar>
              <w:top w:w="150" w:type="dxa"/>
              <w:left w:w="0" w:type="dxa"/>
              <w:bottom w:w="150" w:type="dxa"/>
              <w:right w:w="240" w:type="dxa"/>
            </w:tcMar>
            <w:vAlign w:val="center"/>
            <w:hideMark/>
          </w:tcPr>
          <w:p w14:paraId="0FCA7289" w14:textId="77777777" w:rsidR="003543DE" w:rsidRPr="000D38AA" w:rsidRDefault="003543DE" w:rsidP="00443435">
            <w:pPr>
              <w:pStyle w:val="a7"/>
              <w:ind w:left="709"/>
              <w:jc w:val="center"/>
              <w:rPr>
                <w:color w:val="000000" w:themeColor="text1"/>
                <w:kern w:val="36"/>
              </w:rPr>
            </w:pPr>
            <w:r w:rsidRPr="000D38AA">
              <w:rPr>
                <w:color w:val="000000" w:themeColor="text1"/>
                <w:kern w:val="36"/>
              </w:rPr>
              <w:t>78:37:0017410:543</w:t>
            </w:r>
          </w:p>
        </w:tc>
        <w:tc>
          <w:tcPr>
            <w:tcW w:w="6208" w:type="dxa"/>
            <w:tcMar>
              <w:top w:w="150" w:type="dxa"/>
              <w:left w:w="240" w:type="dxa"/>
              <w:bottom w:w="150" w:type="dxa"/>
              <w:right w:w="0" w:type="dxa"/>
            </w:tcMar>
            <w:vAlign w:val="center"/>
            <w:hideMark/>
          </w:tcPr>
          <w:p w14:paraId="6498A851" w14:textId="77777777" w:rsidR="003543DE" w:rsidRPr="000D38AA" w:rsidRDefault="003543DE" w:rsidP="00443435">
            <w:pPr>
              <w:pStyle w:val="a7"/>
              <w:ind w:left="709" w:right="1501"/>
              <w:jc w:val="center"/>
              <w:rPr>
                <w:color w:val="000000" w:themeColor="text1"/>
                <w:kern w:val="36"/>
              </w:rPr>
            </w:pPr>
            <w:r w:rsidRPr="000D38AA">
              <w:rPr>
                <w:color w:val="000000" w:themeColor="text1"/>
                <w:kern w:val="36"/>
              </w:rPr>
              <w:t>35%</w:t>
            </w:r>
          </w:p>
        </w:tc>
      </w:tr>
    </w:tbl>
    <w:p w14:paraId="099BF8CC" w14:textId="77777777" w:rsidR="00B934EC" w:rsidRDefault="003543DE" w:rsidP="00B934EC">
      <w:pPr>
        <w:pStyle w:val="a7"/>
        <w:numPr>
          <w:ilvl w:val="1"/>
          <w:numId w:val="44"/>
        </w:numPr>
        <w:ind w:left="0" w:firstLine="709"/>
        <w:jc w:val="both"/>
        <w:rPr>
          <w:color w:val="000000" w:themeColor="text1"/>
          <w:kern w:val="36"/>
        </w:rPr>
      </w:pPr>
      <w:r w:rsidRPr="000D38AA">
        <w:rPr>
          <w:color w:val="000000" w:themeColor="text1"/>
          <w:kern w:val="36"/>
        </w:rPr>
        <w:t>Указанное распределение учитывает площадь земельных участков и интенсивность использования (количество отрезков дороги, необходимых для доступа к каждому участку согласно схемам границ сервитута).</w:t>
      </w:r>
    </w:p>
    <w:p w14:paraId="0E190CF5" w14:textId="77777777" w:rsidR="00B934EC" w:rsidRDefault="003543DE" w:rsidP="00B934EC">
      <w:pPr>
        <w:pStyle w:val="a7"/>
        <w:numPr>
          <w:ilvl w:val="1"/>
          <w:numId w:val="44"/>
        </w:numPr>
        <w:ind w:left="0" w:firstLine="709"/>
        <w:jc w:val="both"/>
        <w:rPr>
          <w:color w:val="000000" w:themeColor="text1"/>
          <w:kern w:val="36"/>
        </w:rPr>
      </w:pPr>
      <w:r w:rsidRPr="00B934EC">
        <w:rPr>
          <w:color w:val="000000" w:themeColor="text1"/>
          <w:kern w:val="36"/>
        </w:rPr>
        <w:t>Параметры будущей дороги (ширина, тип покрытия, наличие водоотвода, освещения и т.п.) определяются единогласным решением Сторон и фиксируются в отдельном протоколе или дополнительном соглашении, которое после подписания становится неотъемлемой частью Соглашения.</w:t>
      </w:r>
    </w:p>
    <w:p w14:paraId="6A920E42" w14:textId="5CCBB62F" w:rsidR="003543DE" w:rsidRPr="00B934EC" w:rsidRDefault="003543DE" w:rsidP="00B934EC">
      <w:pPr>
        <w:pStyle w:val="a7"/>
        <w:numPr>
          <w:ilvl w:val="1"/>
          <w:numId w:val="44"/>
        </w:numPr>
        <w:ind w:left="0" w:firstLine="709"/>
        <w:jc w:val="both"/>
        <w:rPr>
          <w:color w:val="000000" w:themeColor="text1"/>
          <w:kern w:val="36"/>
        </w:rPr>
      </w:pPr>
      <w:r w:rsidRPr="00B934EC">
        <w:rPr>
          <w:color w:val="000000" w:themeColor="text1"/>
          <w:kern w:val="36"/>
        </w:rPr>
        <w:t>Завершение строительства (если оно состоится) оформляется актом приемки, подписываемым всеми Сторонами.</w:t>
      </w:r>
    </w:p>
    <w:p w14:paraId="490C21BB" w14:textId="03FE9E28" w:rsidR="003543DE" w:rsidRPr="000D38AA" w:rsidRDefault="003543DE" w:rsidP="00B934EC">
      <w:pPr>
        <w:pStyle w:val="a7"/>
        <w:numPr>
          <w:ilvl w:val="0"/>
          <w:numId w:val="44"/>
        </w:numPr>
        <w:ind w:left="0" w:firstLine="709"/>
        <w:jc w:val="both"/>
        <w:rPr>
          <w:color w:val="000000" w:themeColor="text1"/>
          <w:kern w:val="36"/>
        </w:rPr>
      </w:pPr>
      <w:r w:rsidRPr="000D38AA">
        <w:rPr>
          <w:color w:val="000000" w:themeColor="text1"/>
          <w:kern w:val="36"/>
        </w:rPr>
        <w:t>Принадлежность дороги</w:t>
      </w:r>
      <w:r w:rsidR="00B934EC">
        <w:rPr>
          <w:color w:val="000000" w:themeColor="text1"/>
          <w:kern w:val="36"/>
        </w:rPr>
        <w:t>:</w:t>
      </w:r>
    </w:p>
    <w:p w14:paraId="7176DE6B" w14:textId="26EF13E8" w:rsidR="003543DE" w:rsidRPr="000D38AA" w:rsidRDefault="003543DE" w:rsidP="00B934EC">
      <w:pPr>
        <w:pStyle w:val="a7"/>
        <w:numPr>
          <w:ilvl w:val="1"/>
          <w:numId w:val="44"/>
        </w:numPr>
        <w:ind w:left="0" w:firstLine="709"/>
        <w:jc w:val="both"/>
        <w:rPr>
          <w:color w:val="000000" w:themeColor="text1"/>
          <w:kern w:val="36"/>
        </w:rPr>
      </w:pPr>
      <w:r w:rsidRPr="000D38AA">
        <w:rPr>
          <w:color w:val="000000" w:themeColor="text1"/>
          <w:kern w:val="36"/>
        </w:rPr>
        <w:t>В случае строительства дороги, она признается неотделимым улучшением земельных участков:</w:t>
      </w:r>
    </w:p>
    <w:p w14:paraId="783FB524" w14:textId="77777777" w:rsidR="003543DE" w:rsidRPr="00B934EC" w:rsidRDefault="003543DE" w:rsidP="00B934EC">
      <w:pPr>
        <w:pStyle w:val="a7"/>
        <w:numPr>
          <w:ilvl w:val="0"/>
          <w:numId w:val="45"/>
        </w:numPr>
        <w:ind w:left="0" w:firstLine="709"/>
        <w:jc w:val="both"/>
        <w:rPr>
          <w:color w:val="000000" w:themeColor="text1"/>
          <w:kern w:val="36"/>
        </w:rPr>
      </w:pPr>
      <w:r w:rsidRPr="00B934EC">
        <w:rPr>
          <w:color w:val="000000" w:themeColor="text1"/>
          <w:kern w:val="36"/>
        </w:rPr>
        <w:lastRenderedPageBreak/>
        <w:t>в части, расположенной на участке 78:37:0017410:541 — улучшением этого участка;</w:t>
      </w:r>
    </w:p>
    <w:p w14:paraId="3F151319" w14:textId="77777777" w:rsidR="003543DE" w:rsidRPr="00B934EC" w:rsidRDefault="003543DE" w:rsidP="00B934EC">
      <w:pPr>
        <w:pStyle w:val="a7"/>
        <w:numPr>
          <w:ilvl w:val="0"/>
          <w:numId w:val="45"/>
        </w:numPr>
        <w:ind w:left="0" w:firstLine="709"/>
        <w:jc w:val="both"/>
        <w:rPr>
          <w:color w:val="000000" w:themeColor="text1"/>
          <w:kern w:val="36"/>
        </w:rPr>
      </w:pPr>
      <w:r w:rsidRPr="00B934EC">
        <w:rPr>
          <w:color w:val="000000" w:themeColor="text1"/>
          <w:kern w:val="36"/>
        </w:rPr>
        <w:t>в части, расположенной на участке 78:37:0017410:542 — улучшением этого участка.</w:t>
      </w:r>
    </w:p>
    <w:p w14:paraId="5EB756CD" w14:textId="77777777" w:rsidR="00B934EC" w:rsidRDefault="003543DE" w:rsidP="00B934EC">
      <w:pPr>
        <w:pStyle w:val="a7"/>
        <w:numPr>
          <w:ilvl w:val="0"/>
          <w:numId w:val="44"/>
        </w:numPr>
        <w:ind w:left="0" w:firstLine="709"/>
        <w:jc w:val="both"/>
        <w:rPr>
          <w:color w:val="000000" w:themeColor="text1"/>
          <w:kern w:val="36"/>
        </w:rPr>
      </w:pPr>
      <w:r w:rsidRPr="000D38AA">
        <w:rPr>
          <w:color w:val="000000" w:themeColor="text1"/>
          <w:kern w:val="36"/>
        </w:rPr>
        <w:t>Право собственности на дорогу как на отдельный объект недвижимости не возникает. Собственники всех трех участков имеют право беспрепятственного пользования дорогой на условиях Соглашения.</w:t>
      </w:r>
    </w:p>
    <w:p w14:paraId="395B34FB" w14:textId="503421D2" w:rsidR="003543DE" w:rsidRPr="00B934EC" w:rsidRDefault="003543DE" w:rsidP="00B934EC">
      <w:pPr>
        <w:pStyle w:val="a7"/>
        <w:numPr>
          <w:ilvl w:val="0"/>
          <w:numId w:val="44"/>
        </w:numPr>
        <w:ind w:left="0" w:firstLine="709"/>
        <w:jc w:val="both"/>
        <w:rPr>
          <w:color w:val="000000" w:themeColor="text1"/>
          <w:kern w:val="36"/>
        </w:rPr>
      </w:pPr>
      <w:r w:rsidRPr="00B934EC">
        <w:rPr>
          <w:color w:val="000000" w:themeColor="text1"/>
          <w:kern w:val="36"/>
        </w:rPr>
        <w:t>При переходе права собственности на любой из земельных участков к другому лицу:</w:t>
      </w:r>
      <w:r w:rsidR="00B934EC">
        <w:rPr>
          <w:color w:val="000000" w:themeColor="text1"/>
          <w:kern w:val="36"/>
        </w:rPr>
        <w:t xml:space="preserve"> </w:t>
      </w:r>
      <w:r w:rsidRPr="00B934EC">
        <w:rPr>
          <w:color w:val="000000" w:themeColor="text1"/>
          <w:kern w:val="36"/>
        </w:rPr>
        <w:t>построенная дорога следует судьбе земельного участка, на котором она расположена;</w:t>
      </w:r>
      <w:r w:rsidR="00B934EC">
        <w:rPr>
          <w:color w:val="000000" w:themeColor="text1"/>
          <w:kern w:val="36"/>
        </w:rPr>
        <w:t xml:space="preserve"> </w:t>
      </w:r>
      <w:r w:rsidRPr="00B934EC">
        <w:rPr>
          <w:color w:val="000000" w:themeColor="text1"/>
          <w:kern w:val="36"/>
        </w:rPr>
        <w:t>новый собственник не обязан компенсировать затраты на строительство дороги, понесенные предыдущими собственниками;</w:t>
      </w:r>
      <w:r w:rsidR="00B934EC">
        <w:rPr>
          <w:color w:val="000000" w:themeColor="text1"/>
          <w:kern w:val="36"/>
        </w:rPr>
        <w:t xml:space="preserve"> </w:t>
      </w:r>
      <w:r w:rsidRPr="00B934EC">
        <w:rPr>
          <w:color w:val="000000" w:themeColor="text1"/>
          <w:kern w:val="36"/>
        </w:rPr>
        <w:t xml:space="preserve">новый собственник автоматически принимает на себя обязанности по содержанию и ремонту дороги в соответствии с </w:t>
      </w:r>
      <w:r w:rsidR="00B934EC">
        <w:rPr>
          <w:color w:val="000000" w:themeColor="text1"/>
          <w:kern w:val="36"/>
        </w:rPr>
        <w:t>Соглашением</w:t>
      </w:r>
      <w:r w:rsidRPr="00B934EC">
        <w:rPr>
          <w:color w:val="000000" w:themeColor="text1"/>
          <w:kern w:val="36"/>
        </w:rPr>
        <w:t>.</w:t>
      </w:r>
    </w:p>
    <w:p w14:paraId="7B0C60A4" w14:textId="5401075B" w:rsidR="003543DE" w:rsidRPr="00B934EC" w:rsidRDefault="003543DE" w:rsidP="00B934EC">
      <w:pPr>
        <w:pStyle w:val="a7"/>
        <w:numPr>
          <w:ilvl w:val="0"/>
          <w:numId w:val="44"/>
        </w:numPr>
        <w:ind w:left="0" w:firstLine="709"/>
        <w:jc w:val="both"/>
        <w:rPr>
          <w:color w:val="000000" w:themeColor="text1"/>
          <w:kern w:val="36"/>
        </w:rPr>
      </w:pPr>
      <w:r w:rsidRPr="00B934EC">
        <w:rPr>
          <w:color w:val="000000" w:themeColor="text1"/>
          <w:kern w:val="36"/>
        </w:rPr>
        <w:t>Содержание и ремонт дороги</w:t>
      </w:r>
      <w:r w:rsidR="00B934EC">
        <w:rPr>
          <w:color w:val="000000" w:themeColor="text1"/>
          <w:kern w:val="36"/>
        </w:rPr>
        <w:t>:</w:t>
      </w:r>
    </w:p>
    <w:p w14:paraId="24E45D27" w14:textId="2827A9E8" w:rsidR="003543DE" w:rsidRPr="000D38AA" w:rsidRDefault="003543DE" w:rsidP="00B934EC">
      <w:pPr>
        <w:pStyle w:val="a7"/>
        <w:numPr>
          <w:ilvl w:val="1"/>
          <w:numId w:val="44"/>
        </w:numPr>
        <w:ind w:left="0" w:firstLine="709"/>
        <w:jc w:val="both"/>
        <w:rPr>
          <w:color w:val="000000" w:themeColor="text1"/>
          <w:kern w:val="36"/>
        </w:rPr>
      </w:pPr>
      <w:r w:rsidRPr="000D38AA">
        <w:rPr>
          <w:color w:val="000000" w:themeColor="text1"/>
          <w:kern w:val="36"/>
        </w:rPr>
        <w:t>Независимо от того, будет ли построена дорога с твердым покрытием или проезд останется на существующем уровне, текущее содержание и ремонт объекта сервитута распределяются между Сторонами в следующих долях:</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00"/>
        <w:gridCol w:w="5351"/>
      </w:tblGrid>
      <w:tr w:rsidR="003543DE" w:rsidRPr="000D38AA" w14:paraId="612F8B29" w14:textId="77777777" w:rsidTr="005C777F">
        <w:trPr>
          <w:trHeight w:val="189"/>
          <w:tblHeader/>
        </w:trPr>
        <w:tc>
          <w:tcPr>
            <w:tcW w:w="0" w:type="auto"/>
            <w:tcMar>
              <w:top w:w="150" w:type="dxa"/>
              <w:left w:w="0" w:type="dxa"/>
              <w:bottom w:w="150" w:type="dxa"/>
              <w:right w:w="240" w:type="dxa"/>
            </w:tcMar>
            <w:vAlign w:val="center"/>
            <w:hideMark/>
          </w:tcPr>
          <w:p w14:paraId="67D67875" w14:textId="77777777" w:rsidR="003543DE" w:rsidRPr="000D38AA" w:rsidRDefault="003543DE" w:rsidP="00B934EC">
            <w:pPr>
              <w:pStyle w:val="a7"/>
              <w:ind w:left="709"/>
              <w:rPr>
                <w:color w:val="000000" w:themeColor="text1"/>
                <w:kern w:val="36"/>
              </w:rPr>
            </w:pPr>
            <w:r w:rsidRPr="000D38AA">
              <w:rPr>
                <w:color w:val="000000" w:themeColor="text1"/>
                <w:kern w:val="36"/>
              </w:rPr>
              <w:t>Собственник участка</w:t>
            </w:r>
          </w:p>
        </w:tc>
        <w:tc>
          <w:tcPr>
            <w:tcW w:w="5351" w:type="dxa"/>
            <w:tcMar>
              <w:top w:w="150" w:type="dxa"/>
              <w:left w:w="240" w:type="dxa"/>
              <w:bottom w:w="150" w:type="dxa"/>
              <w:right w:w="240" w:type="dxa"/>
            </w:tcMar>
            <w:vAlign w:val="center"/>
            <w:hideMark/>
          </w:tcPr>
          <w:p w14:paraId="29D811CC" w14:textId="77777777" w:rsidR="003543DE" w:rsidRPr="000D38AA" w:rsidRDefault="003543DE" w:rsidP="00B934EC">
            <w:pPr>
              <w:pStyle w:val="a7"/>
              <w:ind w:left="709"/>
              <w:rPr>
                <w:color w:val="000000" w:themeColor="text1"/>
                <w:kern w:val="36"/>
              </w:rPr>
            </w:pPr>
            <w:r w:rsidRPr="000D38AA">
              <w:rPr>
                <w:color w:val="000000" w:themeColor="text1"/>
                <w:kern w:val="36"/>
              </w:rPr>
              <w:t>Доля участия в содержании и ремонте</w:t>
            </w:r>
          </w:p>
        </w:tc>
      </w:tr>
      <w:tr w:rsidR="003543DE" w:rsidRPr="000D38AA" w14:paraId="01086B1E" w14:textId="77777777" w:rsidTr="005C777F">
        <w:tc>
          <w:tcPr>
            <w:tcW w:w="0" w:type="auto"/>
            <w:tcMar>
              <w:top w:w="150" w:type="dxa"/>
              <w:left w:w="0" w:type="dxa"/>
              <w:bottom w:w="150" w:type="dxa"/>
              <w:right w:w="240" w:type="dxa"/>
            </w:tcMar>
            <w:vAlign w:val="center"/>
            <w:hideMark/>
          </w:tcPr>
          <w:p w14:paraId="77FA8BBE" w14:textId="77777777" w:rsidR="003543DE" w:rsidRPr="000D38AA" w:rsidRDefault="003543DE" w:rsidP="00B934EC">
            <w:pPr>
              <w:pStyle w:val="a7"/>
              <w:ind w:left="709"/>
              <w:rPr>
                <w:color w:val="000000" w:themeColor="text1"/>
                <w:kern w:val="36"/>
              </w:rPr>
            </w:pPr>
            <w:r w:rsidRPr="000D38AA">
              <w:rPr>
                <w:color w:val="000000" w:themeColor="text1"/>
                <w:kern w:val="36"/>
              </w:rPr>
              <w:t>78:37:0017410:541</w:t>
            </w:r>
          </w:p>
        </w:tc>
        <w:tc>
          <w:tcPr>
            <w:tcW w:w="5351" w:type="dxa"/>
            <w:tcMar>
              <w:top w:w="150" w:type="dxa"/>
              <w:left w:w="240" w:type="dxa"/>
              <w:bottom w:w="150" w:type="dxa"/>
              <w:right w:w="0" w:type="dxa"/>
            </w:tcMar>
            <w:vAlign w:val="center"/>
            <w:hideMark/>
          </w:tcPr>
          <w:p w14:paraId="61CFEEC8" w14:textId="77777777" w:rsidR="003543DE" w:rsidRPr="000D38AA" w:rsidRDefault="003543DE" w:rsidP="00B934EC">
            <w:pPr>
              <w:pStyle w:val="a7"/>
              <w:ind w:left="709"/>
              <w:rPr>
                <w:color w:val="000000" w:themeColor="text1"/>
                <w:kern w:val="36"/>
              </w:rPr>
            </w:pPr>
            <w:r w:rsidRPr="000D38AA">
              <w:rPr>
                <w:color w:val="000000" w:themeColor="text1"/>
                <w:kern w:val="36"/>
              </w:rPr>
              <w:t>38%</w:t>
            </w:r>
          </w:p>
        </w:tc>
      </w:tr>
      <w:tr w:rsidR="003543DE" w:rsidRPr="000D38AA" w14:paraId="7C5FA738" w14:textId="77777777" w:rsidTr="005C777F">
        <w:tc>
          <w:tcPr>
            <w:tcW w:w="0" w:type="auto"/>
            <w:tcMar>
              <w:top w:w="150" w:type="dxa"/>
              <w:left w:w="0" w:type="dxa"/>
              <w:bottom w:w="150" w:type="dxa"/>
              <w:right w:w="240" w:type="dxa"/>
            </w:tcMar>
            <w:vAlign w:val="center"/>
            <w:hideMark/>
          </w:tcPr>
          <w:p w14:paraId="3B020610" w14:textId="77777777" w:rsidR="003543DE" w:rsidRPr="000D38AA" w:rsidRDefault="003543DE" w:rsidP="00B934EC">
            <w:pPr>
              <w:pStyle w:val="a7"/>
              <w:ind w:left="709"/>
              <w:rPr>
                <w:color w:val="000000" w:themeColor="text1"/>
                <w:kern w:val="36"/>
              </w:rPr>
            </w:pPr>
            <w:r w:rsidRPr="000D38AA">
              <w:rPr>
                <w:color w:val="000000" w:themeColor="text1"/>
                <w:kern w:val="36"/>
              </w:rPr>
              <w:t>78:37:0017410:542</w:t>
            </w:r>
          </w:p>
        </w:tc>
        <w:tc>
          <w:tcPr>
            <w:tcW w:w="5351" w:type="dxa"/>
            <w:tcMar>
              <w:top w:w="150" w:type="dxa"/>
              <w:left w:w="240" w:type="dxa"/>
              <w:bottom w:w="150" w:type="dxa"/>
              <w:right w:w="0" w:type="dxa"/>
            </w:tcMar>
            <w:vAlign w:val="center"/>
            <w:hideMark/>
          </w:tcPr>
          <w:p w14:paraId="57AF5513" w14:textId="77777777" w:rsidR="003543DE" w:rsidRPr="000D38AA" w:rsidRDefault="003543DE" w:rsidP="00B934EC">
            <w:pPr>
              <w:pStyle w:val="a7"/>
              <w:ind w:left="709"/>
              <w:rPr>
                <w:color w:val="000000" w:themeColor="text1"/>
                <w:kern w:val="36"/>
              </w:rPr>
            </w:pPr>
            <w:r w:rsidRPr="000D38AA">
              <w:rPr>
                <w:color w:val="000000" w:themeColor="text1"/>
                <w:kern w:val="36"/>
              </w:rPr>
              <w:t>27%</w:t>
            </w:r>
          </w:p>
        </w:tc>
      </w:tr>
      <w:tr w:rsidR="003543DE" w:rsidRPr="000D38AA" w14:paraId="7698C2D8" w14:textId="77777777" w:rsidTr="005C777F">
        <w:tc>
          <w:tcPr>
            <w:tcW w:w="0" w:type="auto"/>
            <w:tcMar>
              <w:top w:w="150" w:type="dxa"/>
              <w:left w:w="0" w:type="dxa"/>
              <w:bottom w:w="150" w:type="dxa"/>
              <w:right w:w="240" w:type="dxa"/>
            </w:tcMar>
            <w:vAlign w:val="center"/>
            <w:hideMark/>
          </w:tcPr>
          <w:p w14:paraId="7C9F1011" w14:textId="77777777" w:rsidR="003543DE" w:rsidRPr="000D38AA" w:rsidRDefault="003543DE" w:rsidP="00B934EC">
            <w:pPr>
              <w:pStyle w:val="a7"/>
              <w:ind w:left="709"/>
              <w:rPr>
                <w:color w:val="000000" w:themeColor="text1"/>
                <w:kern w:val="36"/>
              </w:rPr>
            </w:pPr>
            <w:r w:rsidRPr="000D38AA">
              <w:rPr>
                <w:color w:val="000000" w:themeColor="text1"/>
                <w:kern w:val="36"/>
              </w:rPr>
              <w:t>78:37:0017410:543</w:t>
            </w:r>
          </w:p>
        </w:tc>
        <w:tc>
          <w:tcPr>
            <w:tcW w:w="5351" w:type="dxa"/>
            <w:tcMar>
              <w:top w:w="150" w:type="dxa"/>
              <w:left w:w="240" w:type="dxa"/>
              <w:bottom w:w="150" w:type="dxa"/>
              <w:right w:w="0" w:type="dxa"/>
            </w:tcMar>
            <w:vAlign w:val="center"/>
            <w:hideMark/>
          </w:tcPr>
          <w:p w14:paraId="7D385EC6" w14:textId="77777777" w:rsidR="003543DE" w:rsidRPr="000D38AA" w:rsidRDefault="003543DE" w:rsidP="00B934EC">
            <w:pPr>
              <w:pStyle w:val="a7"/>
              <w:ind w:left="709"/>
              <w:rPr>
                <w:color w:val="000000" w:themeColor="text1"/>
                <w:kern w:val="36"/>
              </w:rPr>
            </w:pPr>
            <w:r w:rsidRPr="000D38AA">
              <w:rPr>
                <w:color w:val="000000" w:themeColor="text1"/>
                <w:kern w:val="36"/>
              </w:rPr>
              <w:t>35%</w:t>
            </w:r>
          </w:p>
        </w:tc>
      </w:tr>
    </w:tbl>
    <w:p w14:paraId="5D77CE7B" w14:textId="15DE58F5" w:rsidR="003543DE" w:rsidRPr="000D38AA" w:rsidRDefault="003543DE" w:rsidP="00B934EC">
      <w:pPr>
        <w:pStyle w:val="a7"/>
        <w:numPr>
          <w:ilvl w:val="1"/>
          <w:numId w:val="44"/>
        </w:numPr>
        <w:ind w:left="0" w:firstLine="709"/>
        <w:jc w:val="both"/>
        <w:rPr>
          <w:color w:val="000000" w:themeColor="text1"/>
          <w:kern w:val="36"/>
        </w:rPr>
      </w:pPr>
      <w:r w:rsidRPr="000D38AA">
        <w:rPr>
          <w:color w:val="000000" w:themeColor="text1"/>
          <w:kern w:val="36"/>
        </w:rPr>
        <w:t>Расходы на содержание включают, но не ограничиваются:</w:t>
      </w:r>
    </w:p>
    <w:p w14:paraId="583921D1" w14:textId="77777777" w:rsidR="003543DE" w:rsidRPr="000D38AA" w:rsidRDefault="003543DE" w:rsidP="00B934EC">
      <w:pPr>
        <w:numPr>
          <w:ilvl w:val="0"/>
          <w:numId w:val="46"/>
        </w:numPr>
        <w:ind w:left="0" w:firstLine="709"/>
        <w:jc w:val="both"/>
        <w:rPr>
          <w:color w:val="000000" w:themeColor="text1"/>
          <w:kern w:val="36"/>
        </w:rPr>
      </w:pPr>
      <w:r w:rsidRPr="000D38AA">
        <w:rPr>
          <w:color w:val="000000" w:themeColor="text1"/>
          <w:kern w:val="36"/>
        </w:rPr>
        <w:t>очистку от снега и мусора;</w:t>
      </w:r>
    </w:p>
    <w:p w14:paraId="22D346AA" w14:textId="77777777" w:rsidR="003543DE" w:rsidRPr="000D38AA" w:rsidRDefault="003543DE" w:rsidP="00B934EC">
      <w:pPr>
        <w:numPr>
          <w:ilvl w:val="0"/>
          <w:numId w:val="46"/>
        </w:numPr>
        <w:ind w:left="0" w:firstLine="709"/>
        <w:jc w:val="both"/>
        <w:rPr>
          <w:color w:val="000000" w:themeColor="text1"/>
          <w:kern w:val="36"/>
        </w:rPr>
      </w:pPr>
      <w:r w:rsidRPr="000D38AA">
        <w:rPr>
          <w:color w:val="000000" w:themeColor="text1"/>
          <w:kern w:val="36"/>
        </w:rPr>
        <w:t>грейдирование или иную планировку грунтовой дороги;</w:t>
      </w:r>
    </w:p>
    <w:p w14:paraId="1E4AA547" w14:textId="77777777" w:rsidR="003543DE" w:rsidRPr="000D38AA" w:rsidRDefault="003543DE" w:rsidP="00B934EC">
      <w:pPr>
        <w:numPr>
          <w:ilvl w:val="0"/>
          <w:numId w:val="46"/>
        </w:numPr>
        <w:ind w:left="0" w:firstLine="709"/>
        <w:jc w:val="both"/>
        <w:rPr>
          <w:color w:val="000000" w:themeColor="text1"/>
          <w:kern w:val="36"/>
        </w:rPr>
      </w:pPr>
      <w:r w:rsidRPr="000D38AA">
        <w:rPr>
          <w:color w:val="000000" w:themeColor="text1"/>
          <w:kern w:val="36"/>
        </w:rPr>
        <w:t>ямочный ремонт (при наличии твердого покрытия);</w:t>
      </w:r>
    </w:p>
    <w:p w14:paraId="30B34D24" w14:textId="77777777" w:rsidR="003543DE" w:rsidRPr="000D38AA" w:rsidRDefault="003543DE" w:rsidP="00B934EC">
      <w:pPr>
        <w:numPr>
          <w:ilvl w:val="0"/>
          <w:numId w:val="46"/>
        </w:numPr>
        <w:ind w:left="0" w:firstLine="709"/>
        <w:jc w:val="both"/>
        <w:rPr>
          <w:color w:val="000000" w:themeColor="text1"/>
          <w:kern w:val="36"/>
        </w:rPr>
      </w:pPr>
      <w:r w:rsidRPr="000D38AA">
        <w:rPr>
          <w:color w:val="000000" w:themeColor="text1"/>
          <w:kern w:val="36"/>
        </w:rPr>
        <w:t>восстановление разметки и знаков (при необходимости);</w:t>
      </w:r>
    </w:p>
    <w:p w14:paraId="69A32854" w14:textId="77777777" w:rsidR="003543DE" w:rsidRPr="000D38AA" w:rsidRDefault="003543DE" w:rsidP="00B934EC">
      <w:pPr>
        <w:numPr>
          <w:ilvl w:val="0"/>
          <w:numId w:val="46"/>
        </w:numPr>
        <w:ind w:left="0" w:firstLine="709"/>
        <w:jc w:val="both"/>
        <w:rPr>
          <w:color w:val="000000" w:themeColor="text1"/>
          <w:kern w:val="36"/>
        </w:rPr>
      </w:pPr>
      <w:r w:rsidRPr="000D38AA">
        <w:rPr>
          <w:color w:val="000000" w:themeColor="text1"/>
          <w:kern w:val="36"/>
        </w:rPr>
        <w:t>иные работы, обеспечивающие сохранность и безопасность проезда.</w:t>
      </w:r>
    </w:p>
    <w:p w14:paraId="2F0470E6" w14:textId="77777777" w:rsidR="00B934EC" w:rsidRDefault="003543DE" w:rsidP="00B934EC">
      <w:pPr>
        <w:pStyle w:val="a7"/>
        <w:numPr>
          <w:ilvl w:val="0"/>
          <w:numId w:val="44"/>
        </w:numPr>
        <w:ind w:left="0" w:firstLine="709"/>
        <w:jc w:val="both"/>
        <w:rPr>
          <w:color w:val="000000" w:themeColor="text1"/>
          <w:kern w:val="36"/>
        </w:rPr>
      </w:pPr>
      <w:r w:rsidRPr="000D38AA">
        <w:rPr>
          <w:color w:val="000000" w:themeColor="text1"/>
          <w:kern w:val="36"/>
        </w:rPr>
        <w:t xml:space="preserve">Решение о проведении текущего или капитального ремонта принимается большинством не менее 2/3 голосов, если иное не предусмотрено дополнительным соглашением. Количество голосов соответствует долям участия, указанным в п. </w:t>
      </w:r>
      <w:r w:rsidR="00B934EC">
        <w:rPr>
          <w:color w:val="000000" w:themeColor="text1"/>
          <w:kern w:val="36"/>
        </w:rPr>
        <w:t xml:space="preserve">7.3. </w:t>
      </w:r>
    </w:p>
    <w:p w14:paraId="7D62EA20" w14:textId="02DC24DE" w:rsidR="003543DE" w:rsidRPr="00B934EC" w:rsidRDefault="003543DE" w:rsidP="00B934EC">
      <w:pPr>
        <w:pStyle w:val="a7"/>
        <w:numPr>
          <w:ilvl w:val="0"/>
          <w:numId w:val="44"/>
        </w:numPr>
        <w:ind w:left="0" w:firstLine="709"/>
        <w:jc w:val="both"/>
        <w:rPr>
          <w:color w:val="000000" w:themeColor="text1"/>
          <w:kern w:val="36"/>
        </w:rPr>
      </w:pPr>
      <w:r w:rsidRPr="00B934EC">
        <w:rPr>
          <w:color w:val="000000" w:themeColor="text1"/>
          <w:kern w:val="36"/>
        </w:rPr>
        <w:t xml:space="preserve">Если Стороны принимают решение об улучшении дороги, такое решение оформляется дополнительным соглашением и финансируется в порядке, предусмотренном п. </w:t>
      </w:r>
      <w:r w:rsidR="00B934EC">
        <w:rPr>
          <w:color w:val="000000" w:themeColor="text1"/>
          <w:kern w:val="36"/>
        </w:rPr>
        <w:t>7.3.</w:t>
      </w:r>
      <w:r w:rsidRPr="00B934EC">
        <w:rPr>
          <w:color w:val="000000" w:themeColor="text1"/>
          <w:kern w:val="36"/>
        </w:rPr>
        <w:t>, если Стороны не договорятся об ином.</w:t>
      </w:r>
    </w:p>
    <w:p w14:paraId="56BCC103" w14:textId="47E99521" w:rsidR="003543DE" w:rsidRPr="000D38AA" w:rsidRDefault="003543DE" w:rsidP="00B934EC">
      <w:pPr>
        <w:pStyle w:val="a7"/>
        <w:numPr>
          <w:ilvl w:val="0"/>
          <w:numId w:val="44"/>
        </w:numPr>
        <w:ind w:left="0" w:firstLine="709"/>
        <w:jc w:val="both"/>
        <w:rPr>
          <w:color w:val="000000" w:themeColor="text1"/>
          <w:kern w:val="36"/>
        </w:rPr>
      </w:pPr>
      <w:r w:rsidRPr="000D38AA">
        <w:rPr>
          <w:color w:val="000000" w:themeColor="text1"/>
          <w:kern w:val="36"/>
        </w:rPr>
        <w:t xml:space="preserve">При переходе права собственности на любой из земельных участков к другому лицу, новый собственник автоматически принимает на себя обязанность по участию в содержании и ремонте дороги в соответствии с долями, установленными п. </w:t>
      </w:r>
      <w:r w:rsidR="00B934EC">
        <w:rPr>
          <w:color w:val="000000" w:themeColor="text1"/>
          <w:kern w:val="36"/>
        </w:rPr>
        <w:t>7.3.</w:t>
      </w:r>
    </w:p>
    <w:p w14:paraId="224585CE" w14:textId="2A57453D" w:rsidR="003543DE" w:rsidRPr="000D38AA" w:rsidRDefault="003543DE" w:rsidP="00B934EC">
      <w:pPr>
        <w:pStyle w:val="a7"/>
        <w:numPr>
          <w:ilvl w:val="0"/>
          <w:numId w:val="44"/>
        </w:numPr>
        <w:ind w:left="0" w:firstLine="709"/>
        <w:jc w:val="both"/>
        <w:rPr>
          <w:color w:val="000000" w:themeColor="text1"/>
          <w:kern w:val="36"/>
        </w:rPr>
      </w:pPr>
      <w:r w:rsidRPr="000D38AA">
        <w:rPr>
          <w:color w:val="000000" w:themeColor="text1"/>
          <w:kern w:val="36"/>
        </w:rPr>
        <w:t>Пересмотр долей участия</w:t>
      </w:r>
      <w:r w:rsidR="00B934EC">
        <w:rPr>
          <w:color w:val="000000" w:themeColor="text1"/>
          <w:kern w:val="36"/>
        </w:rPr>
        <w:t>:</w:t>
      </w:r>
    </w:p>
    <w:p w14:paraId="2D830E0B" w14:textId="77777777" w:rsidR="00B934EC" w:rsidRDefault="003543DE" w:rsidP="00B934EC">
      <w:pPr>
        <w:pStyle w:val="a7"/>
        <w:numPr>
          <w:ilvl w:val="1"/>
          <w:numId w:val="44"/>
        </w:numPr>
        <w:ind w:left="0" w:firstLine="709"/>
        <w:jc w:val="both"/>
        <w:rPr>
          <w:color w:val="000000" w:themeColor="text1"/>
          <w:kern w:val="36"/>
        </w:rPr>
      </w:pPr>
      <w:r w:rsidRPr="000D38AA">
        <w:rPr>
          <w:color w:val="000000" w:themeColor="text1"/>
          <w:kern w:val="36"/>
        </w:rPr>
        <w:t xml:space="preserve">Стороны признают, что установленные в п. </w:t>
      </w:r>
      <w:r w:rsidR="00B934EC">
        <w:rPr>
          <w:color w:val="000000" w:themeColor="text1"/>
          <w:kern w:val="36"/>
        </w:rPr>
        <w:t>7.3.</w:t>
      </w:r>
      <w:r w:rsidRPr="000D38AA">
        <w:rPr>
          <w:color w:val="000000" w:themeColor="text1"/>
          <w:kern w:val="36"/>
        </w:rPr>
        <w:t xml:space="preserve"> доли являются базовыми и действуют до момента их изменения по соглашению всех собственников земельных участков.</w:t>
      </w:r>
    </w:p>
    <w:p w14:paraId="46AB6043" w14:textId="77777777" w:rsidR="00B934EC" w:rsidRDefault="003543DE" w:rsidP="00B934EC">
      <w:pPr>
        <w:pStyle w:val="a7"/>
        <w:numPr>
          <w:ilvl w:val="1"/>
          <w:numId w:val="44"/>
        </w:numPr>
        <w:ind w:left="0" w:firstLine="709"/>
        <w:jc w:val="both"/>
        <w:rPr>
          <w:color w:val="000000" w:themeColor="text1"/>
          <w:kern w:val="36"/>
        </w:rPr>
      </w:pPr>
      <w:r w:rsidRPr="00B934EC">
        <w:rPr>
          <w:color w:val="000000" w:themeColor="text1"/>
          <w:kern w:val="36"/>
        </w:rPr>
        <w:t>Любое изменение долей участия в строительстве, содержании и ремонте дороги возможно исключительно по соглашению всех трех собственников соответствующих земельных участков на момент такого изменения.</w:t>
      </w:r>
    </w:p>
    <w:p w14:paraId="7E58C8AD" w14:textId="3798D796" w:rsidR="003543DE" w:rsidRPr="00B934EC" w:rsidRDefault="003543DE" w:rsidP="00B934EC">
      <w:pPr>
        <w:pStyle w:val="a7"/>
        <w:numPr>
          <w:ilvl w:val="1"/>
          <w:numId w:val="44"/>
        </w:numPr>
        <w:ind w:left="0" w:firstLine="709"/>
        <w:jc w:val="both"/>
        <w:rPr>
          <w:color w:val="000000" w:themeColor="text1"/>
          <w:kern w:val="36"/>
        </w:rPr>
      </w:pPr>
      <w:r w:rsidRPr="00B934EC">
        <w:rPr>
          <w:color w:val="000000" w:themeColor="text1"/>
          <w:kern w:val="36"/>
        </w:rPr>
        <w:t>Изменение долей оформляется дополнительным соглашением к Соглашению. В случае, если изменение долей влияет на существенные условия сервитута, такое дополнительное соглашение подлежит государственной регистрации в Росреестре.</w:t>
      </w:r>
    </w:p>
    <w:p w14:paraId="7C18EBDA" w14:textId="77777777" w:rsidR="00B934EC" w:rsidRDefault="003543DE" w:rsidP="00B934EC">
      <w:pPr>
        <w:pStyle w:val="a7"/>
        <w:numPr>
          <w:ilvl w:val="0"/>
          <w:numId w:val="44"/>
        </w:numPr>
        <w:ind w:left="0" w:firstLine="709"/>
        <w:jc w:val="both"/>
        <w:rPr>
          <w:color w:val="000000" w:themeColor="text1"/>
          <w:kern w:val="36"/>
        </w:rPr>
      </w:pPr>
      <w:r w:rsidRPr="000D38AA">
        <w:rPr>
          <w:color w:val="000000" w:themeColor="text1"/>
          <w:kern w:val="36"/>
        </w:rPr>
        <w:t>Новые собственники, приобретая земельные участки, вправе в любое время пересмотреть распределение долей между собой при условии единогласного решения</w:t>
      </w:r>
      <w:r w:rsidR="00B934EC">
        <w:rPr>
          <w:color w:val="000000" w:themeColor="text1"/>
          <w:kern w:val="36"/>
        </w:rPr>
        <w:t>.</w:t>
      </w:r>
    </w:p>
    <w:p w14:paraId="33C7079D" w14:textId="7D313CED" w:rsidR="003543DE" w:rsidRPr="00B934EC" w:rsidRDefault="003543DE" w:rsidP="00B934EC">
      <w:pPr>
        <w:pStyle w:val="a7"/>
        <w:numPr>
          <w:ilvl w:val="0"/>
          <w:numId w:val="44"/>
        </w:numPr>
        <w:ind w:left="0" w:firstLine="709"/>
        <w:jc w:val="both"/>
        <w:rPr>
          <w:color w:val="000000" w:themeColor="text1"/>
          <w:kern w:val="36"/>
        </w:rPr>
      </w:pPr>
      <w:r w:rsidRPr="00B934EC">
        <w:rPr>
          <w:color w:val="000000" w:themeColor="text1"/>
          <w:kern w:val="36"/>
        </w:rPr>
        <w:t xml:space="preserve">Если Стороны не достигли согласия по вопросу строительства, ремонта или изменения долей, любая из Сторон вправе обратиться в суд. До вступления в силу решения суда или заключения дополнительного соглашения действуют базовые доли, установленные п. </w:t>
      </w:r>
      <w:r w:rsidR="00B934EC">
        <w:rPr>
          <w:color w:val="000000" w:themeColor="text1"/>
          <w:kern w:val="36"/>
        </w:rPr>
        <w:t xml:space="preserve">7.3. </w:t>
      </w:r>
    </w:p>
    <w:p w14:paraId="757BD9D0" w14:textId="77777777" w:rsidR="003543DE" w:rsidRPr="000D38AA" w:rsidRDefault="003543DE" w:rsidP="000D38AA">
      <w:pPr>
        <w:ind w:firstLine="709"/>
        <w:rPr>
          <w:color w:val="000000" w:themeColor="text1"/>
          <w:kern w:val="36"/>
        </w:rPr>
      </w:pPr>
    </w:p>
    <w:p w14:paraId="1D1B702D" w14:textId="7017869E" w:rsidR="003543DE" w:rsidRPr="000D38AA" w:rsidRDefault="003543DE" w:rsidP="00B934EC">
      <w:pPr>
        <w:pStyle w:val="a7"/>
        <w:numPr>
          <w:ilvl w:val="0"/>
          <w:numId w:val="44"/>
        </w:numPr>
        <w:ind w:left="0" w:firstLine="709"/>
        <w:jc w:val="both"/>
        <w:rPr>
          <w:color w:val="000000" w:themeColor="text1"/>
          <w:kern w:val="36"/>
        </w:rPr>
      </w:pPr>
      <w:r w:rsidRPr="000D38AA">
        <w:rPr>
          <w:color w:val="000000" w:themeColor="text1"/>
          <w:kern w:val="36"/>
        </w:rPr>
        <w:lastRenderedPageBreak/>
        <w:t>Соглашение сохраняет полную силу при переходе права собственности на любой из земельных участков (78:37:0017410:541, 78:37:0017410:542, 78:37:0017410:543) к другому лицу.</w:t>
      </w:r>
    </w:p>
    <w:p w14:paraId="40AB35FB" w14:textId="4023FBCE" w:rsidR="003543DE" w:rsidRPr="000D38AA" w:rsidRDefault="003543DE" w:rsidP="00B934EC">
      <w:pPr>
        <w:pStyle w:val="a7"/>
        <w:numPr>
          <w:ilvl w:val="0"/>
          <w:numId w:val="44"/>
        </w:numPr>
        <w:ind w:left="0" w:firstLine="709"/>
        <w:jc w:val="both"/>
        <w:rPr>
          <w:color w:val="000000" w:themeColor="text1"/>
          <w:kern w:val="36"/>
        </w:rPr>
      </w:pPr>
      <w:r w:rsidRPr="000D38AA">
        <w:rPr>
          <w:color w:val="000000" w:themeColor="text1"/>
          <w:kern w:val="36"/>
        </w:rPr>
        <w:t>Обязанности по строительству, содержанию и ремонту объекта сервитута, а также все иные обязанности Сторон, предусмотренные Соглашением, являются обязательными для новых собственников соответствующих участков.</w:t>
      </w:r>
    </w:p>
    <w:p w14:paraId="080B0345" w14:textId="098B4856" w:rsidR="003543DE" w:rsidRPr="00B934EC" w:rsidRDefault="003543DE" w:rsidP="00EE1714">
      <w:pPr>
        <w:pStyle w:val="a7"/>
        <w:numPr>
          <w:ilvl w:val="0"/>
          <w:numId w:val="44"/>
        </w:numPr>
        <w:ind w:left="0" w:firstLine="709"/>
        <w:jc w:val="both"/>
        <w:rPr>
          <w:color w:val="000000" w:themeColor="text1"/>
          <w:kern w:val="36"/>
        </w:rPr>
      </w:pPr>
      <w:r w:rsidRPr="00B934EC">
        <w:rPr>
          <w:color w:val="000000" w:themeColor="text1"/>
          <w:kern w:val="36"/>
        </w:rPr>
        <w:t>При продаже или ином отчуждении любого из земельных участков Сторона, выступающая продавцом, обязана:</w:t>
      </w:r>
      <w:r w:rsidR="00B934EC" w:rsidRPr="00B934EC">
        <w:rPr>
          <w:color w:val="000000" w:themeColor="text1"/>
          <w:kern w:val="36"/>
        </w:rPr>
        <w:t xml:space="preserve"> </w:t>
      </w:r>
      <w:r w:rsidRPr="00B934EC">
        <w:rPr>
          <w:color w:val="000000" w:themeColor="text1"/>
          <w:kern w:val="36"/>
        </w:rPr>
        <w:t>включить в договор купли-продажи условие о том, что покупатель ознакомлен с условиями Соглашения и принимает на себя все обязанности предыдущего собственника, вытекающие из сервитута, а также из порядка строительства, содержания и ремонта проезда;</w:t>
      </w:r>
      <w:r w:rsidR="00B934EC">
        <w:rPr>
          <w:color w:val="000000" w:themeColor="text1"/>
          <w:kern w:val="36"/>
        </w:rPr>
        <w:t xml:space="preserve"> </w:t>
      </w:r>
      <w:r w:rsidRPr="00B934EC">
        <w:rPr>
          <w:color w:val="000000" w:themeColor="text1"/>
          <w:kern w:val="36"/>
        </w:rPr>
        <w:t>в течение 10 рабочих дней с момента перехода права собственности уведомить другие Стороны о новом собственнике.</w:t>
      </w:r>
    </w:p>
    <w:p w14:paraId="2556BB2B" w14:textId="5071FC9E" w:rsidR="00176138" w:rsidRPr="00B934EC" w:rsidRDefault="003543DE" w:rsidP="00B934EC">
      <w:pPr>
        <w:pStyle w:val="a7"/>
        <w:numPr>
          <w:ilvl w:val="0"/>
          <w:numId w:val="44"/>
        </w:numPr>
        <w:ind w:left="0" w:firstLine="709"/>
        <w:jc w:val="both"/>
        <w:rPr>
          <w:color w:val="000000" w:themeColor="text1"/>
          <w:kern w:val="36"/>
        </w:rPr>
      </w:pPr>
      <w:r w:rsidRPr="000D38AA">
        <w:rPr>
          <w:color w:val="000000" w:themeColor="text1"/>
          <w:kern w:val="36"/>
        </w:rPr>
        <w:t>В случае, если новый собственник отказывается исполнять условия Соглашения, Стороны обязуются в течение 30 дней провести переговоры для заключения нового соглашения. При недостижении согласия спор разрешается в судебном порядке.</w:t>
      </w:r>
    </w:p>
    <w:sectPr w:rsidR="00176138" w:rsidRPr="00B934EC" w:rsidSect="00823411">
      <w:footerReference w:type="even" r:id="rId8"/>
      <w:footerReference w:type="default" r:id="rId9"/>
      <w:pgSz w:w="11906" w:h="16838"/>
      <w:pgMar w:top="851" w:right="991" w:bottom="567" w:left="1134" w:header="709" w:footer="1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36CD0" w14:textId="77777777" w:rsidR="002C6AE0" w:rsidRDefault="002C6AE0" w:rsidP="001959A9">
      <w:r>
        <w:separator/>
      </w:r>
    </w:p>
  </w:endnote>
  <w:endnote w:type="continuationSeparator" w:id="0">
    <w:p w14:paraId="2E73574F" w14:textId="77777777" w:rsidR="002C6AE0" w:rsidRDefault="002C6AE0" w:rsidP="00195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8D4CA" w14:textId="77777777" w:rsidR="00944555" w:rsidRDefault="000D0C16" w:rsidP="002B327D">
    <w:pPr>
      <w:pStyle w:val="a4"/>
      <w:framePr w:wrap="around" w:vAnchor="text" w:hAnchor="margin" w:xAlign="right" w:y="1"/>
      <w:rPr>
        <w:rStyle w:val="a6"/>
      </w:rPr>
    </w:pPr>
    <w:r>
      <w:rPr>
        <w:rStyle w:val="a6"/>
      </w:rPr>
      <w:fldChar w:fldCharType="begin"/>
    </w:r>
    <w:r w:rsidR="00944555">
      <w:rPr>
        <w:rStyle w:val="a6"/>
      </w:rPr>
      <w:instrText xml:space="preserve">PAGE  </w:instrText>
    </w:r>
    <w:r>
      <w:rPr>
        <w:rStyle w:val="a6"/>
      </w:rPr>
      <w:fldChar w:fldCharType="separate"/>
    </w:r>
    <w:r w:rsidR="00944555">
      <w:rPr>
        <w:rStyle w:val="a6"/>
        <w:noProof/>
      </w:rPr>
      <w:t>4</w:t>
    </w:r>
    <w:r>
      <w:rPr>
        <w:rStyle w:val="a6"/>
      </w:rPr>
      <w:fldChar w:fldCharType="end"/>
    </w:r>
  </w:p>
  <w:p w14:paraId="0998313D" w14:textId="77777777" w:rsidR="00944555" w:rsidRDefault="00944555" w:rsidP="002B327D">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3184610"/>
      <w:docPartObj>
        <w:docPartGallery w:val="Page Numbers (Bottom of Page)"/>
        <w:docPartUnique/>
      </w:docPartObj>
    </w:sdtPr>
    <w:sdtContent>
      <w:p w14:paraId="5F3D00C2" w14:textId="53B511E9" w:rsidR="00823411" w:rsidRDefault="00823411">
        <w:pPr>
          <w:pStyle w:val="a4"/>
          <w:jc w:val="center"/>
        </w:pPr>
        <w:r>
          <w:fldChar w:fldCharType="begin"/>
        </w:r>
        <w:r>
          <w:instrText>PAGE   \* MERGEFORMAT</w:instrText>
        </w:r>
        <w:r>
          <w:fldChar w:fldCharType="separate"/>
        </w:r>
        <w:r>
          <w:t>2</w:t>
        </w:r>
        <w:r>
          <w:fldChar w:fldCharType="end"/>
        </w:r>
      </w:p>
    </w:sdtContent>
  </w:sdt>
  <w:p w14:paraId="7E6409A1" w14:textId="5851C418" w:rsidR="00944555" w:rsidRPr="005E7D01" w:rsidRDefault="00944555" w:rsidP="002B327D">
    <w:pPr>
      <w:pStyle w:val="a4"/>
      <w:ind w:right="36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3EF07" w14:textId="77777777" w:rsidR="002C6AE0" w:rsidRDefault="002C6AE0" w:rsidP="001959A9">
      <w:r>
        <w:separator/>
      </w:r>
    </w:p>
  </w:footnote>
  <w:footnote w:type="continuationSeparator" w:id="0">
    <w:p w14:paraId="27CAFDF7" w14:textId="77777777" w:rsidR="002C6AE0" w:rsidRDefault="002C6AE0" w:rsidP="001959A9">
      <w:r>
        <w:continuationSeparator/>
      </w:r>
    </w:p>
  </w:footnote>
  <w:footnote w:id="1">
    <w:p w14:paraId="65AE1AAE" w14:textId="51394BFB" w:rsidR="00144587" w:rsidRDefault="00144587" w:rsidP="00144587">
      <w:pPr>
        <w:pStyle w:val="af7"/>
        <w:jc w:val="both"/>
      </w:pPr>
      <w:r>
        <w:rPr>
          <w:rStyle w:val="af9"/>
        </w:rPr>
        <w:footnoteRef/>
      </w:r>
      <w:r>
        <w:t xml:space="preserve"> В случае если </w:t>
      </w:r>
      <w:r w:rsidRPr="000C5D51">
        <w:t>покупател</w:t>
      </w:r>
      <w:r>
        <w:t>ем является</w:t>
      </w:r>
      <w:r w:rsidRPr="000C5D51">
        <w:t xml:space="preserve"> физическо</w:t>
      </w:r>
      <w:r>
        <w:t>е</w:t>
      </w:r>
      <w:r w:rsidRPr="000C5D51">
        <w:t xml:space="preserve"> лиц</w:t>
      </w:r>
      <w:r>
        <w:t xml:space="preserve">о, </w:t>
      </w:r>
      <w:r w:rsidRPr="000C5D51">
        <w:t xml:space="preserve">изложить в следующей редакции: </w:t>
      </w:r>
      <w:r>
        <w:t>«</w:t>
      </w:r>
      <w:r w:rsidRPr="00271E5C">
        <w:t xml:space="preserve">___________ </w:t>
      </w:r>
      <w:r>
        <w:t>(</w:t>
      </w:r>
      <w:r w:rsidRPr="00271E5C">
        <w:rPr>
          <w:i/>
        </w:rPr>
        <w:t>Ф.И.О.</w:t>
      </w:r>
      <w:r>
        <w:t xml:space="preserve">), дата рождения: _________, место рождения: _________, </w:t>
      </w:r>
      <w:r w:rsidRPr="00271E5C">
        <w:t>паспорт серии _____№_________</w:t>
      </w:r>
      <w:r>
        <w:t>,</w:t>
      </w:r>
      <w:r w:rsidRPr="00271E5C">
        <w:t xml:space="preserve"> выдан _______________ _____ г.</w:t>
      </w:r>
      <w:r>
        <w:t xml:space="preserve"> </w:t>
      </w:r>
      <w:r w:rsidRPr="00271E5C">
        <w:rPr>
          <w:i/>
        </w:rPr>
        <w:t>(дата выдачи)</w:t>
      </w:r>
      <w:r>
        <w:rPr>
          <w:i/>
        </w:rPr>
        <w:t xml:space="preserve"> </w:t>
      </w:r>
      <w:r>
        <w:t xml:space="preserve">  ________________ </w:t>
      </w:r>
      <w:r w:rsidRPr="00271E5C">
        <w:rPr>
          <w:i/>
        </w:rPr>
        <w:t>(кем выдан)</w:t>
      </w:r>
      <w:r>
        <w:t xml:space="preserve">, </w:t>
      </w:r>
      <w:r w:rsidRPr="00271E5C">
        <w:t xml:space="preserve"> </w:t>
      </w:r>
      <w:r>
        <w:t xml:space="preserve">адрес регистрации: ______________, ИНН _____________, </w:t>
      </w:r>
      <w:r w:rsidRPr="00271E5C">
        <w:t>именуем</w:t>
      </w:r>
      <w:r>
        <w:t>ый (-</w:t>
      </w:r>
      <w:proofErr w:type="spellStart"/>
      <w:r>
        <w:t>ая</w:t>
      </w:r>
      <w:proofErr w:type="spellEnd"/>
      <w:r>
        <w:t>)</w:t>
      </w:r>
      <w:r w:rsidRPr="00271E5C">
        <w:t xml:space="preserve"> в дальнейшем «Покупатель»,</w:t>
      </w:r>
    </w:p>
  </w:footnote>
  <w:footnote w:id="2">
    <w:p w14:paraId="0AF3A8B2" w14:textId="64F83B7C" w:rsidR="00443435" w:rsidRDefault="00443435">
      <w:pPr>
        <w:pStyle w:val="af7"/>
      </w:pPr>
      <w:r>
        <w:rPr>
          <w:rStyle w:val="af9"/>
        </w:rPr>
        <w:footnoteRef/>
      </w:r>
      <w:r>
        <w:t xml:space="preserve"> Применяется к юридическим лицам.</w:t>
      </w:r>
    </w:p>
  </w:footnote>
  <w:footnote w:id="3">
    <w:p w14:paraId="5175B9B9" w14:textId="01DF4B57" w:rsidR="002A0575" w:rsidRDefault="002A0575" w:rsidP="002A0575">
      <w:pPr>
        <w:pStyle w:val="af7"/>
        <w:jc w:val="both"/>
      </w:pPr>
      <w:r>
        <w:rPr>
          <w:rStyle w:val="af9"/>
        </w:rPr>
        <w:footnoteRef/>
      </w:r>
      <w:r>
        <w:t xml:space="preserve"> </w:t>
      </w:r>
      <w:r w:rsidRPr="002A0575">
        <w:t xml:space="preserve">В случае, если Договор заключается с участником, сделавшим предпоследнее предложение по цене </w:t>
      </w:r>
      <w:r w:rsidR="006439C3">
        <w:t>Земельного участка</w:t>
      </w:r>
      <w:r w:rsidRPr="002A0575">
        <w:t xml:space="preserve"> в ходе торгов, </w:t>
      </w:r>
      <w:r>
        <w:t xml:space="preserve">указанный абзац не подлежит применению. </w:t>
      </w:r>
    </w:p>
  </w:footnote>
  <w:footnote w:id="4">
    <w:p w14:paraId="09123268" w14:textId="25EE9E51" w:rsidR="007E0644" w:rsidRPr="000879CE" w:rsidRDefault="007E0644" w:rsidP="002A0575">
      <w:pPr>
        <w:pStyle w:val="af7"/>
        <w:jc w:val="both"/>
      </w:pPr>
      <w:r w:rsidRPr="000879CE">
        <w:rPr>
          <w:rStyle w:val="af9"/>
        </w:rPr>
        <w:footnoteRef/>
      </w:r>
      <w:r w:rsidRPr="000879CE">
        <w:t xml:space="preserve"> В случае, если для оплаты Стоимости </w:t>
      </w:r>
      <w:r w:rsidR="006439C3">
        <w:t>Земельного участка</w:t>
      </w:r>
      <w:r w:rsidRPr="000879CE">
        <w:t xml:space="preserve"> Покупателем привлекаются кредитные средства, необходимо дополнить раздел условиями о кредитовании по форме банка-кредитора.</w:t>
      </w:r>
    </w:p>
  </w:footnote>
  <w:footnote w:id="5">
    <w:p w14:paraId="62FF907F" w14:textId="77777777" w:rsidR="00EF29A5" w:rsidRDefault="00EF29A5" w:rsidP="00EF29A5">
      <w:pPr>
        <w:pStyle w:val="af7"/>
        <w:jc w:val="both"/>
      </w:pPr>
      <w:r>
        <w:rPr>
          <w:rStyle w:val="af9"/>
        </w:rPr>
        <w:footnoteRef/>
      </w:r>
      <w:r>
        <w:t xml:space="preserve"> </w:t>
      </w:r>
      <w:r w:rsidRPr="002A0575">
        <w:t xml:space="preserve">В случае, если Договор заключается с участником, сделавшим предпоследнее предложение по цене </w:t>
      </w:r>
      <w:r>
        <w:t>Земельного участка</w:t>
      </w:r>
      <w:r w:rsidRPr="002A0575">
        <w:t xml:space="preserve"> в ходе торгов, оплата цены Договора производится Покупателем в полном объеме.</w:t>
      </w:r>
    </w:p>
  </w:footnote>
  <w:footnote w:id="6">
    <w:p w14:paraId="3612D57E" w14:textId="6AEF6027" w:rsidR="00EF29A5" w:rsidRDefault="00EF29A5" w:rsidP="00EF29A5">
      <w:pPr>
        <w:pStyle w:val="af7"/>
        <w:jc w:val="both"/>
      </w:pPr>
      <w:r>
        <w:rPr>
          <w:rStyle w:val="af9"/>
        </w:rPr>
        <w:footnoteRef/>
      </w:r>
      <w:r>
        <w:t xml:space="preserve"> Второй аккредитив открывается на сумму задолженности Продавца перед Залогодержателем. Сумма второго аккредитива определяется на дату заключения Договора исходя из суммы задолженности Продавца перед Залогодержателем. </w:t>
      </w:r>
    </w:p>
  </w:footnote>
  <w:footnote w:id="7">
    <w:p w14:paraId="6FA4D7DB" w14:textId="56C96D31" w:rsidR="00AD7557" w:rsidRDefault="00AD7557" w:rsidP="008A4117">
      <w:pPr>
        <w:pStyle w:val="af7"/>
        <w:jc w:val="both"/>
      </w:pPr>
      <w:r>
        <w:rPr>
          <w:rStyle w:val="af9"/>
        </w:rPr>
        <w:footnoteRef/>
      </w:r>
      <w:r>
        <w:t xml:space="preserve"> Настоящий подпункт Договора подлежит применению в случае, если Покупатель не является собственником земельных участков с кадастровыми номерами </w:t>
      </w:r>
      <w:r w:rsidRPr="00AD7557">
        <w:rPr>
          <w:color w:val="000000"/>
        </w:rPr>
        <w:t>78:37:0017410:54</w:t>
      </w:r>
      <w:r w:rsidR="00EF29A5">
        <w:rPr>
          <w:color w:val="000000"/>
        </w:rPr>
        <w:t>1</w:t>
      </w:r>
      <w:r>
        <w:rPr>
          <w:color w:val="000000"/>
        </w:rPr>
        <w:t xml:space="preserve"> и </w:t>
      </w:r>
      <w:r w:rsidRPr="00AD7557">
        <w:rPr>
          <w:color w:val="000000"/>
        </w:rPr>
        <w:t>78:37:0017410:54</w:t>
      </w:r>
      <w:r w:rsidR="00EF29A5">
        <w:rPr>
          <w:color w:val="000000"/>
        </w:rPr>
        <w:t>3</w:t>
      </w:r>
      <w:r>
        <w:rPr>
          <w:color w:val="000000"/>
        </w:rPr>
        <w:t xml:space="preserve">. </w:t>
      </w:r>
    </w:p>
  </w:footnote>
  <w:footnote w:id="8">
    <w:p w14:paraId="14E42EC1" w14:textId="1DA00468" w:rsidR="00AD7557" w:rsidRDefault="00AD7557" w:rsidP="008A4117">
      <w:pPr>
        <w:pStyle w:val="af7"/>
        <w:jc w:val="both"/>
      </w:pPr>
      <w:r>
        <w:rPr>
          <w:rStyle w:val="af9"/>
        </w:rPr>
        <w:footnoteRef/>
      </w:r>
      <w:r>
        <w:t xml:space="preserve"> Настоящий пункт Договора подлежит применению в случае, если Покупатель не является собственником земельных участков с кадастровыми номерами </w:t>
      </w:r>
      <w:r w:rsidRPr="00AD7557">
        <w:rPr>
          <w:color w:val="000000"/>
        </w:rPr>
        <w:t>78:37:0017410:54</w:t>
      </w:r>
      <w:r w:rsidR="00EF29A5">
        <w:rPr>
          <w:color w:val="000000"/>
        </w:rPr>
        <w:t>1</w:t>
      </w:r>
      <w:r>
        <w:rPr>
          <w:color w:val="000000"/>
        </w:rPr>
        <w:t xml:space="preserve"> и </w:t>
      </w:r>
      <w:r w:rsidRPr="00AD7557">
        <w:rPr>
          <w:color w:val="000000"/>
        </w:rPr>
        <w:t>78:37:0017410:54</w:t>
      </w:r>
      <w:r>
        <w:rPr>
          <w:color w:val="000000"/>
        </w:rPr>
        <w:t>3.</w:t>
      </w:r>
    </w:p>
  </w:footnote>
  <w:footnote w:id="9">
    <w:p w14:paraId="294A0133" w14:textId="43AE775D" w:rsidR="00C67DA2" w:rsidRDefault="00C67DA2" w:rsidP="008A4117">
      <w:pPr>
        <w:pStyle w:val="af7"/>
        <w:jc w:val="both"/>
      </w:pPr>
      <w:r>
        <w:rPr>
          <w:rStyle w:val="af9"/>
        </w:rPr>
        <w:footnoteRef/>
      </w:r>
      <w:r>
        <w:t xml:space="preserve"> В случае, если покупателем является физическое лицо, изложить в следующей редакции: «</w:t>
      </w:r>
      <w:r w:rsidRPr="00C67DA2">
        <w:t xml:space="preserve">При невозможности достижения согласованного решения, Стороны передают возникшие споры на рассмотрение </w:t>
      </w:r>
      <w:r>
        <w:t xml:space="preserve">Куйбышевского районного суда города Санкт-Петербурга». </w:t>
      </w:r>
    </w:p>
  </w:footnote>
  <w:footnote w:id="10">
    <w:p w14:paraId="5B0264C2" w14:textId="77777777" w:rsidR="003543DE" w:rsidRDefault="003543DE" w:rsidP="003543DE">
      <w:pPr>
        <w:pStyle w:val="af7"/>
        <w:jc w:val="both"/>
      </w:pPr>
      <w:r>
        <w:rPr>
          <w:rStyle w:val="af9"/>
        </w:rPr>
        <w:footnoteRef/>
      </w:r>
      <w:r>
        <w:t xml:space="preserve"> В случае если </w:t>
      </w:r>
      <w:r w:rsidRPr="000C5D51">
        <w:t>покупател</w:t>
      </w:r>
      <w:r>
        <w:t>ем является</w:t>
      </w:r>
      <w:r w:rsidRPr="000C5D51">
        <w:t xml:space="preserve"> физическо</w:t>
      </w:r>
      <w:r>
        <w:t>е</w:t>
      </w:r>
      <w:r w:rsidRPr="000C5D51">
        <w:t xml:space="preserve"> лиц</w:t>
      </w:r>
      <w:r>
        <w:t xml:space="preserve">о, </w:t>
      </w:r>
      <w:r w:rsidRPr="000C5D51">
        <w:t xml:space="preserve">изложить в следующей редакции: </w:t>
      </w:r>
      <w:r>
        <w:t>«</w:t>
      </w:r>
      <w:r w:rsidRPr="00271E5C">
        <w:t xml:space="preserve">___________ </w:t>
      </w:r>
      <w:r>
        <w:t>(</w:t>
      </w:r>
      <w:r w:rsidRPr="00271E5C">
        <w:rPr>
          <w:i/>
        </w:rPr>
        <w:t>Ф.И.О.</w:t>
      </w:r>
      <w:r>
        <w:t xml:space="preserve">), дата рождения: _________, место рождения: _________, </w:t>
      </w:r>
      <w:r w:rsidRPr="00271E5C">
        <w:t>паспорт серии _____№_________</w:t>
      </w:r>
      <w:r>
        <w:t>,</w:t>
      </w:r>
      <w:r w:rsidRPr="00271E5C">
        <w:t xml:space="preserve"> выдан _______________ _____ г.</w:t>
      </w:r>
      <w:r>
        <w:t xml:space="preserve"> </w:t>
      </w:r>
      <w:r w:rsidRPr="00271E5C">
        <w:rPr>
          <w:i/>
        </w:rPr>
        <w:t>(дата выдачи)</w:t>
      </w:r>
      <w:r>
        <w:rPr>
          <w:i/>
        </w:rPr>
        <w:t xml:space="preserve"> </w:t>
      </w:r>
      <w:r>
        <w:t xml:space="preserve">  ________________ </w:t>
      </w:r>
      <w:r w:rsidRPr="00271E5C">
        <w:rPr>
          <w:i/>
        </w:rPr>
        <w:t>(кем выдан)</w:t>
      </w:r>
      <w:r>
        <w:t xml:space="preserve">, </w:t>
      </w:r>
      <w:r w:rsidRPr="00271E5C">
        <w:t xml:space="preserve"> </w:t>
      </w:r>
      <w:r>
        <w:t xml:space="preserve">адрес регистрации: ______________, ИНН _____________, </w:t>
      </w:r>
      <w:r w:rsidRPr="00271E5C">
        <w:t>именуем</w:t>
      </w:r>
      <w:r>
        <w:t>ый (-</w:t>
      </w:r>
      <w:proofErr w:type="spellStart"/>
      <w:r>
        <w:t>ая</w:t>
      </w:r>
      <w:proofErr w:type="spellEnd"/>
      <w:r>
        <w:t>)</w:t>
      </w:r>
      <w:r w:rsidRPr="00271E5C">
        <w:t xml:space="preserve"> в дальнейшем «Покупатель»,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73F90"/>
    <w:multiLevelType w:val="multilevel"/>
    <w:tmpl w:val="8CA0439E"/>
    <w:lvl w:ilvl="0">
      <w:start w:val="1"/>
      <w:numFmt w:val="bullet"/>
      <w:lvlText w:val=""/>
      <w:lvlJc w:val="left"/>
      <w:pPr>
        <w:tabs>
          <w:tab w:val="num" w:pos="360"/>
        </w:tabs>
        <w:ind w:left="360" w:hanging="360"/>
      </w:pPr>
      <w:rPr>
        <w:rFonts w:ascii="Symbol" w:hAnsi="Symbol" w:hint="default"/>
        <w:b/>
      </w:rPr>
    </w:lvl>
    <w:lvl w:ilvl="1">
      <w:start w:val="1"/>
      <w:numFmt w:val="decimal"/>
      <w:lvlText w:val="%1.%2."/>
      <w:lvlJc w:val="left"/>
      <w:pPr>
        <w:tabs>
          <w:tab w:val="num" w:pos="1152"/>
        </w:tabs>
        <w:ind w:left="1152" w:hanging="432"/>
      </w:pPr>
      <w:rPr>
        <w:rFonts w:hint="default"/>
        <w:b w:val="0"/>
        <w:strike w:val="0"/>
        <w:color w:val="auto"/>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28257DD"/>
    <w:multiLevelType w:val="multilevel"/>
    <w:tmpl w:val="1C345D66"/>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8C17BDF"/>
    <w:multiLevelType w:val="multilevel"/>
    <w:tmpl w:val="393C0C18"/>
    <w:lvl w:ilvl="0">
      <w:start w:val="1"/>
      <w:numFmt w:val="decimal"/>
      <w:lvlText w:val="%1."/>
      <w:lvlJc w:val="left"/>
      <w:pPr>
        <w:ind w:left="927" w:hanging="360"/>
      </w:pPr>
      <w:rPr>
        <w:rFonts w:hint="default"/>
        <w:b/>
      </w:rPr>
    </w:lvl>
    <w:lvl w:ilvl="1">
      <w:start w:val="1"/>
      <w:numFmt w:val="decimal"/>
      <w:isLgl/>
      <w:lvlText w:val="%1.%2."/>
      <w:lvlJc w:val="left"/>
      <w:pPr>
        <w:ind w:left="939" w:hanging="372"/>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3" w15:restartNumberingAfterBreak="0">
    <w:nsid w:val="108D2B5A"/>
    <w:multiLevelType w:val="multilevel"/>
    <w:tmpl w:val="AF56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751B7"/>
    <w:multiLevelType w:val="hybridMultilevel"/>
    <w:tmpl w:val="47AE5A36"/>
    <w:lvl w:ilvl="0" w:tplc="0419000F">
      <w:start w:val="1"/>
      <w:numFmt w:val="decimal"/>
      <w:lvlText w:val="%1."/>
      <w:lvlJc w:val="left"/>
      <w:pPr>
        <w:ind w:left="1872" w:hanging="360"/>
      </w:pPr>
    </w:lvl>
    <w:lvl w:ilvl="1" w:tplc="04190019" w:tentative="1">
      <w:start w:val="1"/>
      <w:numFmt w:val="lowerLetter"/>
      <w:lvlText w:val="%2."/>
      <w:lvlJc w:val="left"/>
      <w:pPr>
        <w:ind w:left="2592" w:hanging="360"/>
      </w:pPr>
    </w:lvl>
    <w:lvl w:ilvl="2" w:tplc="0419001B" w:tentative="1">
      <w:start w:val="1"/>
      <w:numFmt w:val="lowerRoman"/>
      <w:lvlText w:val="%3."/>
      <w:lvlJc w:val="right"/>
      <w:pPr>
        <w:ind w:left="3312" w:hanging="180"/>
      </w:pPr>
    </w:lvl>
    <w:lvl w:ilvl="3" w:tplc="0419000F" w:tentative="1">
      <w:start w:val="1"/>
      <w:numFmt w:val="decimal"/>
      <w:lvlText w:val="%4."/>
      <w:lvlJc w:val="left"/>
      <w:pPr>
        <w:ind w:left="4032" w:hanging="360"/>
      </w:pPr>
    </w:lvl>
    <w:lvl w:ilvl="4" w:tplc="04190019" w:tentative="1">
      <w:start w:val="1"/>
      <w:numFmt w:val="lowerLetter"/>
      <w:lvlText w:val="%5."/>
      <w:lvlJc w:val="left"/>
      <w:pPr>
        <w:ind w:left="4752" w:hanging="360"/>
      </w:pPr>
    </w:lvl>
    <w:lvl w:ilvl="5" w:tplc="0419001B" w:tentative="1">
      <w:start w:val="1"/>
      <w:numFmt w:val="lowerRoman"/>
      <w:lvlText w:val="%6."/>
      <w:lvlJc w:val="right"/>
      <w:pPr>
        <w:ind w:left="5472" w:hanging="180"/>
      </w:pPr>
    </w:lvl>
    <w:lvl w:ilvl="6" w:tplc="0419000F" w:tentative="1">
      <w:start w:val="1"/>
      <w:numFmt w:val="decimal"/>
      <w:lvlText w:val="%7."/>
      <w:lvlJc w:val="left"/>
      <w:pPr>
        <w:ind w:left="6192" w:hanging="360"/>
      </w:pPr>
    </w:lvl>
    <w:lvl w:ilvl="7" w:tplc="04190019" w:tentative="1">
      <w:start w:val="1"/>
      <w:numFmt w:val="lowerLetter"/>
      <w:lvlText w:val="%8."/>
      <w:lvlJc w:val="left"/>
      <w:pPr>
        <w:ind w:left="6912" w:hanging="360"/>
      </w:pPr>
    </w:lvl>
    <w:lvl w:ilvl="8" w:tplc="0419001B" w:tentative="1">
      <w:start w:val="1"/>
      <w:numFmt w:val="lowerRoman"/>
      <w:lvlText w:val="%9."/>
      <w:lvlJc w:val="right"/>
      <w:pPr>
        <w:ind w:left="7632" w:hanging="180"/>
      </w:pPr>
    </w:lvl>
  </w:abstractNum>
  <w:abstractNum w:abstractNumId="5" w15:restartNumberingAfterBreak="0">
    <w:nsid w:val="1ADF08C8"/>
    <w:multiLevelType w:val="multilevel"/>
    <w:tmpl w:val="29B8C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987F94"/>
    <w:multiLevelType w:val="multilevel"/>
    <w:tmpl w:val="2DF0D0D4"/>
    <w:lvl w:ilvl="0">
      <w:start w:val="1"/>
      <w:numFmt w:val="decimal"/>
      <w:lvlText w:val="%1."/>
      <w:lvlJc w:val="left"/>
      <w:pPr>
        <w:tabs>
          <w:tab w:val="num" w:pos="720"/>
        </w:tabs>
        <w:ind w:left="720" w:hanging="360"/>
      </w:pPr>
    </w:lvl>
    <w:lvl w:ilvl="1">
      <w:start w:val="4"/>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10610B"/>
    <w:multiLevelType w:val="multilevel"/>
    <w:tmpl w:val="3AC622EE"/>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2326227D"/>
    <w:multiLevelType w:val="multilevel"/>
    <w:tmpl w:val="843C6648"/>
    <w:lvl w:ilvl="0">
      <w:start w:val="1"/>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3B37A9"/>
    <w:multiLevelType w:val="multilevel"/>
    <w:tmpl w:val="3C526D58"/>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674EF9"/>
    <w:multiLevelType w:val="multilevel"/>
    <w:tmpl w:val="BA7A7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92181A"/>
    <w:multiLevelType w:val="multilevel"/>
    <w:tmpl w:val="A5ECC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5430D2"/>
    <w:multiLevelType w:val="multilevel"/>
    <w:tmpl w:val="2ADCA214"/>
    <w:styleLink w:val="1"/>
    <w:lvl w:ilvl="0">
      <w:start w:val="1"/>
      <w:numFmt w:val="bullet"/>
      <w:lvlText w:val=""/>
      <w:lvlJc w:val="left"/>
      <w:pPr>
        <w:tabs>
          <w:tab w:val="num" w:pos="360"/>
        </w:tabs>
        <w:ind w:left="360" w:hanging="360"/>
      </w:pPr>
      <w:rPr>
        <w:rFonts w:ascii="Symbol" w:hAnsi="Symbol" w:hint="default"/>
        <w:b/>
        <w:color w:val="auto"/>
      </w:rPr>
    </w:lvl>
    <w:lvl w:ilvl="1">
      <w:start w:val="1"/>
      <w:numFmt w:val="decimal"/>
      <w:lvlText w:val="%1.%2."/>
      <w:lvlJc w:val="left"/>
      <w:pPr>
        <w:tabs>
          <w:tab w:val="num" w:pos="1152"/>
        </w:tabs>
        <w:ind w:left="115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C4B004C"/>
    <w:multiLevelType w:val="hybridMultilevel"/>
    <w:tmpl w:val="463E13EC"/>
    <w:lvl w:ilvl="0" w:tplc="0419000F">
      <w:start w:val="1"/>
      <w:numFmt w:val="decimal"/>
      <w:lvlText w:val="%1."/>
      <w:lvlJc w:val="left"/>
      <w:pPr>
        <w:ind w:left="4260" w:hanging="360"/>
      </w:pPr>
    </w:lvl>
    <w:lvl w:ilvl="1" w:tplc="04190019" w:tentative="1">
      <w:start w:val="1"/>
      <w:numFmt w:val="lowerLetter"/>
      <w:lvlText w:val="%2."/>
      <w:lvlJc w:val="left"/>
      <w:pPr>
        <w:ind w:left="4980" w:hanging="360"/>
      </w:pPr>
    </w:lvl>
    <w:lvl w:ilvl="2" w:tplc="0419001B" w:tentative="1">
      <w:start w:val="1"/>
      <w:numFmt w:val="lowerRoman"/>
      <w:lvlText w:val="%3."/>
      <w:lvlJc w:val="right"/>
      <w:pPr>
        <w:ind w:left="5700" w:hanging="180"/>
      </w:pPr>
    </w:lvl>
    <w:lvl w:ilvl="3" w:tplc="0419000F" w:tentative="1">
      <w:start w:val="1"/>
      <w:numFmt w:val="decimal"/>
      <w:lvlText w:val="%4."/>
      <w:lvlJc w:val="left"/>
      <w:pPr>
        <w:ind w:left="6420" w:hanging="360"/>
      </w:pPr>
    </w:lvl>
    <w:lvl w:ilvl="4" w:tplc="04190019" w:tentative="1">
      <w:start w:val="1"/>
      <w:numFmt w:val="lowerLetter"/>
      <w:lvlText w:val="%5."/>
      <w:lvlJc w:val="left"/>
      <w:pPr>
        <w:ind w:left="7140" w:hanging="360"/>
      </w:pPr>
    </w:lvl>
    <w:lvl w:ilvl="5" w:tplc="0419001B" w:tentative="1">
      <w:start w:val="1"/>
      <w:numFmt w:val="lowerRoman"/>
      <w:lvlText w:val="%6."/>
      <w:lvlJc w:val="right"/>
      <w:pPr>
        <w:ind w:left="7860" w:hanging="180"/>
      </w:pPr>
    </w:lvl>
    <w:lvl w:ilvl="6" w:tplc="0419000F" w:tentative="1">
      <w:start w:val="1"/>
      <w:numFmt w:val="decimal"/>
      <w:lvlText w:val="%7."/>
      <w:lvlJc w:val="left"/>
      <w:pPr>
        <w:ind w:left="8580" w:hanging="360"/>
      </w:pPr>
    </w:lvl>
    <w:lvl w:ilvl="7" w:tplc="04190019" w:tentative="1">
      <w:start w:val="1"/>
      <w:numFmt w:val="lowerLetter"/>
      <w:lvlText w:val="%8."/>
      <w:lvlJc w:val="left"/>
      <w:pPr>
        <w:ind w:left="9300" w:hanging="360"/>
      </w:pPr>
    </w:lvl>
    <w:lvl w:ilvl="8" w:tplc="0419001B" w:tentative="1">
      <w:start w:val="1"/>
      <w:numFmt w:val="lowerRoman"/>
      <w:lvlText w:val="%9."/>
      <w:lvlJc w:val="right"/>
      <w:pPr>
        <w:ind w:left="10020" w:hanging="180"/>
      </w:pPr>
    </w:lvl>
  </w:abstractNum>
  <w:abstractNum w:abstractNumId="14" w15:restartNumberingAfterBreak="0">
    <w:nsid w:val="31AB39C3"/>
    <w:multiLevelType w:val="hybridMultilevel"/>
    <w:tmpl w:val="5D82A28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338F3CA0"/>
    <w:multiLevelType w:val="hybridMultilevel"/>
    <w:tmpl w:val="1FDED00E"/>
    <w:lvl w:ilvl="0" w:tplc="04190019">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3A46284"/>
    <w:multiLevelType w:val="multilevel"/>
    <w:tmpl w:val="4974767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52"/>
        </w:tabs>
        <w:ind w:left="1152" w:hanging="432"/>
      </w:pPr>
      <w:rPr>
        <w:rFonts w:hint="default"/>
        <w:b w:val="0"/>
        <w:color w:val="auto"/>
      </w:rPr>
    </w:lvl>
    <w:lvl w:ilvl="2">
      <w:start w:val="1"/>
      <w:numFmt w:val="bullet"/>
      <w:lvlText w:val=""/>
      <w:lvlJc w:val="left"/>
      <w:pPr>
        <w:tabs>
          <w:tab w:val="num" w:pos="1224"/>
        </w:tabs>
        <w:ind w:left="1224" w:hanging="504"/>
      </w:pPr>
      <w:rPr>
        <w:rFonts w:ascii="Symbol" w:hAnsi="Symbol"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46A7D73"/>
    <w:multiLevelType w:val="hybridMultilevel"/>
    <w:tmpl w:val="D64492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8460FA5"/>
    <w:multiLevelType w:val="multilevel"/>
    <w:tmpl w:val="A184D93E"/>
    <w:lvl w:ilvl="0">
      <w:start w:val="1"/>
      <w:numFmt w:val="decimal"/>
      <w:lvlText w:val="%1."/>
      <w:lvlJc w:val="left"/>
      <w:pPr>
        <w:tabs>
          <w:tab w:val="num" w:pos="360"/>
        </w:tabs>
        <w:ind w:left="360" w:hanging="360"/>
      </w:pPr>
      <w:rPr>
        <w:rFonts w:ascii="Times New Roman" w:hAnsi="Times New Roman"/>
        <w:b/>
        <w:sz w:val="24"/>
      </w:rPr>
    </w:lvl>
    <w:lvl w:ilvl="1">
      <w:start w:val="1"/>
      <w:numFmt w:val="decimal"/>
      <w:lvlText w:val="%1.%2."/>
      <w:lvlJc w:val="left"/>
      <w:pPr>
        <w:tabs>
          <w:tab w:val="num" w:pos="1152"/>
        </w:tabs>
        <w:ind w:left="1152" w:hanging="432"/>
      </w:pPr>
      <w:rPr>
        <w:rFonts w:ascii="Times New Roman" w:hAnsi="Times New Roman"/>
        <w:b/>
        <w:strike w:val="0"/>
        <w:dstrike w:val="0"/>
        <w:color w:val="auto"/>
        <w:sz w:val="24"/>
      </w:rPr>
    </w:lvl>
    <w:lvl w:ilvl="2">
      <w:start w:val="1"/>
      <w:numFmt w:val="decimal"/>
      <w:lvlText w:val="%1.%2.%3."/>
      <w:lvlJc w:val="left"/>
      <w:pPr>
        <w:tabs>
          <w:tab w:val="num" w:pos="1214"/>
        </w:tabs>
        <w:ind w:left="1214" w:hanging="504"/>
      </w:pPr>
      <w:rPr>
        <w:rFonts w:ascii="Times New Roman" w:hAnsi="Times New Roman"/>
        <w:b w:val="0"/>
        <w:sz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38B77228"/>
    <w:multiLevelType w:val="multilevel"/>
    <w:tmpl w:val="5F326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D84F2D"/>
    <w:multiLevelType w:val="multilevel"/>
    <w:tmpl w:val="823248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4A6663"/>
    <w:multiLevelType w:val="multilevel"/>
    <w:tmpl w:val="55AAD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C56D88"/>
    <w:multiLevelType w:val="multilevel"/>
    <w:tmpl w:val="9110A9E0"/>
    <w:lvl w:ilvl="0">
      <w:start w:val="2"/>
      <w:numFmt w:val="decimal"/>
      <w:lvlText w:val="%1."/>
      <w:lvlJc w:val="left"/>
      <w:pPr>
        <w:ind w:left="540" w:hanging="540"/>
      </w:pPr>
      <w:rPr>
        <w:rFonts w:hint="default"/>
        <w:color w:val="000000"/>
      </w:rPr>
    </w:lvl>
    <w:lvl w:ilvl="1">
      <w:start w:val="4"/>
      <w:numFmt w:val="decimal"/>
      <w:lvlText w:val="%1.%2."/>
      <w:lvlJc w:val="left"/>
      <w:pPr>
        <w:ind w:left="894" w:hanging="54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23" w15:restartNumberingAfterBreak="0">
    <w:nsid w:val="3EC269BE"/>
    <w:multiLevelType w:val="multilevel"/>
    <w:tmpl w:val="C674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200142"/>
    <w:multiLevelType w:val="multilevel"/>
    <w:tmpl w:val="2C12182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567"/>
        </w:tabs>
        <w:ind w:left="1567" w:hanging="432"/>
      </w:pPr>
      <w:rPr>
        <w:rFonts w:ascii="Times New Roman" w:hAnsi="Times New Roman" w:cs="Times New Roman" w:hint="default"/>
        <w:b w:val="0"/>
        <w:i w:val="0"/>
        <w:iCs w:val="0"/>
        <w:strike w:val="0"/>
        <w:color w:val="auto"/>
      </w:rPr>
    </w:lvl>
    <w:lvl w:ilvl="2">
      <w:start w:val="1"/>
      <w:numFmt w:val="decimal"/>
      <w:lvlText w:val="%1.%2.%3."/>
      <w:lvlJc w:val="left"/>
      <w:pPr>
        <w:tabs>
          <w:tab w:val="num" w:pos="1224"/>
        </w:tabs>
        <w:ind w:left="1224" w:hanging="504"/>
      </w:pPr>
      <w:rPr>
        <w:rFonts w:hint="default"/>
        <w:b w:val="0"/>
        <w:i w:val="0"/>
        <w:iCs w:val="0"/>
        <w:color w:val="000000" w:themeColor="text1"/>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B9850FF"/>
    <w:multiLevelType w:val="multilevel"/>
    <w:tmpl w:val="047C8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71127F"/>
    <w:multiLevelType w:val="multilevel"/>
    <w:tmpl w:val="3AC622EE"/>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7" w15:restartNumberingAfterBreak="0">
    <w:nsid w:val="4F94366B"/>
    <w:multiLevelType w:val="multilevel"/>
    <w:tmpl w:val="3AC622EE"/>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8" w15:restartNumberingAfterBreak="0">
    <w:nsid w:val="50145181"/>
    <w:multiLevelType w:val="multilevel"/>
    <w:tmpl w:val="3AC622EE"/>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9" w15:restartNumberingAfterBreak="0">
    <w:nsid w:val="54F20721"/>
    <w:multiLevelType w:val="multilevel"/>
    <w:tmpl w:val="CD40CD28"/>
    <w:lvl w:ilvl="0">
      <w:start w:val="1"/>
      <w:numFmt w:val="decimal"/>
      <w:lvlText w:val="%1."/>
      <w:lvlJc w:val="left"/>
      <w:pPr>
        <w:ind w:left="1571" w:hanging="360"/>
      </w:pPr>
      <w:rPr>
        <w:b w:val="0"/>
      </w:rPr>
    </w:lvl>
    <w:lvl w:ilvl="1">
      <w:start w:val="1"/>
      <w:numFmt w:val="decimal"/>
      <w:isLgl/>
      <w:lvlText w:val="%1.%2."/>
      <w:lvlJc w:val="left"/>
      <w:pPr>
        <w:ind w:left="1931" w:hanging="720"/>
      </w:pPr>
      <w:rPr>
        <w:rFonts w:hint="default"/>
        <w:b/>
      </w:rPr>
    </w:lvl>
    <w:lvl w:ilvl="2">
      <w:start w:val="1"/>
      <w:numFmt w:val="decimal"/>
      <w:isLgl/>
      <w:lvlText w:val="%1.%2.%3."/>
      <w:lvlJc w:val="left"/>
      <w:pPr>
        <w:ind w:left="2291" w:hanging="1080"/>
      </w:pPr>
      <w:rPr>
        <w:rFonts w:hint="default"/>
        <w:b/>
      </w:rPr>
    </w:lvl>
    <w:lvl w:ilvl="3">
      <w:start w:val="1"/>
      <w:numFmt w:val="decimal"/>
      <w:isLgl/>
      <w:lvlText w:val="%1.%2.%3.%4."/>
      <w:lvlJc w:val="left"/>
      <w:pPr>
        <w:ind w:left="2291" w:hanging="1080"/>
      </w:pPr>
      <w:rPr>
        <w:rFonts w:hint="default"/>
        <w:b/>
      </w:rPr>
    </w:lvl>
    <w:lvl w:ilvl="4">
      <w:start w:val="1"/>
      <w:numFmt w:val="decimal"/>
      <w:isLgl/>
      <w:lvlText w:val="%1.%2.%3.%4.%5."/>
      <w:lvlJc w:val="left"/>
      <w:pPr>
        <w:ind w:left="2651" w:hanging="1440"/>
      </w:pPr>
      <w:rPr>
        <w:rFonts w:hint="default"/>
        <w:b/>
      </w:rPr>
    </w:lvl>
    <w:lvl w:ilvl="5">
      <w:start w:val="1"/>
      <w:numFmt w:val="decimal"/>
      <w:isLgl/>
      <w:lvlText w:val="%1.%2.%3.%4.%5.%6."/>
      <w:lvlJc w:val="left"/>
      <w:pPr>
        <w:ind w:left="3011" w:hanging="1800"/>
      </w:pPr>
      <w:rPr>
        <w:rFonts w:hint="default"/>
        <w:b/>
      </w:rPr>
    </w:lvl>
    <w:lvl w:ilvl="6">
      <w:start w:val="1"/>
      <w:numFmt w:val="decimal"/>
      <w:isLgl/>
      <w:lvlText w:val="%1.%2.%3.%4.%5.%6.%7."/>
      <w:lvlJc w:val="left"/>
      <w:pPr>
        <w:ind w:left="3011" w:hanging="1800"/>
      </w:pPr>
      <w:rPr>
        <w:rFonts w:hint="default"/>
        <w:b/>
      </w:rPr>
    </w:lvl>
    <w:lvl w:ilvl="7">
      <w:start w:val="1"/>
      <w:numFmt w:val="decimal"/>
      <w:isLgl/>
      <w:lvlText w:val="%1.%2.%3.%4.%5.%6.%7.%8."/>
      <w:lvlJc w:val="left"/>
      <w:pPr>
        <w:ind w:left="3371" w:hanging="2160"/>
      </w:pPr>
      <w:rPr>
        <w:rFonts w:hint="default"/>
        <w:b/>
      </w:rPr>
    </w:lvl>
    <w:lvl w:ilvl="8">
      <w:start w:val="1"/>
      <w:numFmt w:val="decimal"/>
      <w:isLgl/>
      <w:lvlText w:val="%1.%2.%3.%4.%5.%6.%7.%8.%9."/>
      <w:lvlJc w:val="left"/>
      <w:pPr>
        <w:ind w:left="3731" w:hanging="2520"/>
      </w:pPr>
      <w:rPr>
        <w:rFonts w:hint="default"/>
        <w:b/>
      </w:rPr>
    </w:lvl>
  </w:abstractNum>
  <w:abstractNum w:abstractNumId="30" w15:restartNumberingAfterBreak="0">
    <w:nsid w:val="55600B50"/>
    <w:multiLevelType w:val="multilevel"/>
    <w:tmpl w:val="4318773A"/>
    <w:lvl w:ilvl="0">
      <w:start w:val="1"/>
      <w:numFmt w:val="bullet"/>
      <w:lvlText w:val=""/>
      <w:lvlJc w:val="left"/>
      <w:pPr>
        <w:ind w:left="360" w:hanging="360"/>
      </w:pPr>
      <w:rPr>
        <w:rFonts w:ascii="Wingdings" w:hAnsi="Wingding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9D50F08"/>
    <w:multiLevelType w:val="hybridMultilevel"/>
    <w:tmpl w:val="93A6CF28"/>
    <w:lvl w:ilvl="0" w:tplc="0419000F">
      <w:start w:val="1"/>
      <w:numFmt w:val="decimal"/>
      <w:lvlText w:val="%1."/>
      <w:lvlJc w:val="left"/>
      <w:pPr>
        <w:ind w:left="1872" w:hanging="360"/>
      </w:pPr>
    </w:lvl>
    <w:lvl w:ilvl="1" w:tplc="04190019" w:tentative="1">
      <w:start w:val="1"/>
      <w:numFmt w:val="lowerLetter"/>
      <w:lvlText w:val="%2."/>
      <w:lvlJc w:val="left"/>
      <w:pPr>
        <w:ind w:left="2592" w:hanging="360"/>
      </w:pPr>
    </w:lvl>
    <w:lvl w:ilvl="2" w:tplc="0419001B" w:tentative="1">
      <w:start w:val="1"/>
      <w:numFmt w:val="lowerRoman"/>
      <w:lvlText w:val="%3."/>
      <w:lvlJc w:val="right"/>
      <w:pPr>
        <w:ind w:left="3312" w:hanging="180"/>
      </w:pPr>
    </w:lvl>
    <w:lvl w:ilvl="3" w:tplc="0419000F" w:tentative="1">
      <w:start w:val="1"/>
      <w:numFmt w:val="decimal"/>
      <w:lvlText w:val="%4."/>
      <w:lvlJc w:val="left"/>
      <w:pPr>
        <w:ind w:left="4032" w:hanging="360"/>
      </w:pPr>
    </w:lvl>
    <w:lvl w:ilvl="4" w:tplc="04190019" w:tentative="1">
      <w:start w:val="1"/>
      <w:numFmt w:val="lowerLetter"/>
      <w:lvlText w:val="%5."/>
      <w:lvlJc w:val="left"/>
      <w:pPr>
        <w:ind w:left="4752" w:hanging="360"/>
      </w:pPr>
    </w:lvl>
    <w:lvl w:ilvl="5" w:tplc="0419001B" w:tentative="1">
      <w:start w:val="1"/>
      <w:numFmt w:val="lowerRoman"/>
      <w:lvlText w:val="%6."/>
      <w:lvlJc w:val="right"/>
      <w:pPr>
        <w:ind w:left="5472" w:hanging="180"/>
      </w:pPr>
    </w:lvl>
    <w:lvl w:ilvl="6" w:tplc="0419000F" w:tentative="1">
      <w:start w:val="1"/>
      <w:numFmt w:val="decimal"/>
      <w:lvlText w:val="%7."/>
      <w:lvlJc w:val="left"/>
      <w:pPr>
        <w:ind w:left="6192" w:hanging="360"/>
      </w:pPr>
    </w:lvl>
    <w:lvl w:ilvl="7" w:tplc="04190019" w:tentative="1">
      <w:start w:val="1"/>
      <w:numFmt w:val="lowerLetter"/>
      <w:lvlText w:val="%8."/>
      <w:lvlJc w:val="left"/>
      <w:pPr>
        <w:ind w:left="6912" w:hanging="360"/>
      </w:pPr>
    </w:lvl>
    <w:lvl w:ilvl="8" w:tplc="0419001B" w:tentative="1">
      <w:start w:val="1"/>
      <w:numFmt w:val="lowerRoman"/>
      <w:lvlText w:val="%9."/>
      <w:lvlJc w:val="right"/>
      <w:pPr>
        <w:ind w:left="7632" w:hanging="180"/>
      </w:pPr>
    </w:lvl>
  </w:abstractNum>
  <w:abstractNum w:abstractNumId="32" w15:restartNumberingAfterBreak="0">
    <w:nsid w:val="5D2D55D2"/>
    <w:multiLevelType w:val="multilevel"/>
    <w:tmpl w:val="4364E44E"/>
    <w:lvl w:ilvl="0">
      <w:start w:val="3"/>
      <w:numFmt w:val="decimal"/>
      <w:lvlText w:val="%1."/>
      <w:lvlJc w:val="left"/>
      <w:pPr>
        <w:ind w:left="540" w:hanging="540"/>
      </w:pPr>
      <w:rPr>
        <w:rFonts w:hint="default"/>
      </w:rPr>
    </w:lvl>
    <w:lvl w:ilvl="1">
      <w:start w:val="3"/>
      <w:numFmt w:val="decimal"/>
      <w:lvlText w:val="%1.%2."/>
      <w:lvlJc w:val="left"/>
      <w:pPr>
        <w:ind w:left="1107" w:hanging="540"/>
      </w:pPr>
      <w:rPr>
        <w:rFonts w:hint="default"/>
        <w:b w:val="0"/>
        <w:bCs/>
        <w:strike w:val="0"/>
      </w:rPr>
    </w:lvl>
    <w:lvl w:ilvl="2">
      <w:start w:val="1"/>
      <w:numFmt w:val="decimal"/>
      <w:lvlText w:val="%1.%2.%3."/>
      <w:lvlJc w:val="left"/>
      <w:pPr>
        <w:ind w:left="1854" w:hanging="720"/>
      </w:pPr>
      <w:rPr>
        <w:rFonts w:hint="default"/>
        <w:b w:val="0"/>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621B7C8C"/>
    <w:multiLevelType w:val="multilevel"/>
    <w:tmpl w:val="A3C2C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251161"/>
    <w:multiLevelType w:val="hybridMultilevel"/>
    <w:tmpl w:val="C0C617B6"/>
    <w:lvl w:ilvl="0" w:tplc="90243EF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65C46C15"/>
    <w:multiLevelType w:val="multilevel"/>
    <w:tmpl w:val="CD40CD28"/>
    <w:lvl w:ilvl="0">
      <w:start w:val="1"/>
      <w:numFmt w:val="decimal"/>
      <w:lvlText w:val="%1."/>
      <w:lvlJc w:val="left"/>
      <w:pPr>
        <w:ind w:left="1571" w:hanging="360"/>
      </w:pPr>
      <w:rPr>
        <w:b w:val="0"/>
      </w:rPr>
    </w:lvl>
    <w:lvl w:ilvl="1">
      <w:start w:val="1"/>
      <w:numFmt w:val="decimal"/>
      <w:isLgl/>
      <w:lvlText w:val="%1.%2."/>
      <w:lvlJc w:val="left"/>
      <w:pPr>
        <w:ind w:left="1931" w:hanging="720"/>
      </w:pPr>
      <w:rPr>
        <w:rFonts w:hint="default"/>
        <w:b/>
      </w:rPr>
    </w:lvl>
    <w:lvl w:ilvl="2">
      <w:start w:val="1"/>
      <w:numFmt w:val="decimal"/>
      <w:isLgl/>
      <w:lvlText w:val="%1.%2.%3."/>
      <w:lvlJc w:val="left"/>
      <w:pPr>
        <w:ind w:left="2291" w:hanging="1080"/>
      </w:pPr>
      <w:rPr>
        <w:rFonts w:hint="default"/>
        <w:b/>
      </w:rPr>
    </w:lvl>
    <w:lvl w:ilvl="3">
      <w:start w:val="1"/>
      <w:numFmt w:val="decimal"/>
      <w:isLgl/>
      <w:lvlText w:val="%1.%2.%3.%4."/>
      <w:lvlJc w:val="left"/>
      <w:pPr>
        <w:ind w:left="2291" w:hanging="1080"/>
      </w:pPr>
      <w:rPr>
        <w:rFonts w:hint="default"/>
        <w:b/>
      </w:rPr>
    </w:lvl>
    <w:lvl w:ilvl="4">
      <w:start w:val="1"/>
      <w:numFmt w:val="decimal"/>
      <w:isLgl/>
      <w:lvlText w:val="%1.%2.%3.%4.%5."/>
      <w:lvlJc w:val="left"/>
      <w:pPr>
        <w:ind w:left="2651" w:hanging="1440"/>
      </w:pPr>
      <w:rPr>
        <w:rFonts w:hint="default"/>
        <w:b/>
      </w:rPr>
    </w:lvl>
    <w:lvl w:ilvl="5">
      <w:start w:val="1"/>
      <w:numFmt w:val="decimal"/>
      <w:isLgl/>
      <w:lvlText w:val="%1.%2.%3.%4.%5.%6."/>
      <w:lvlJc w:val="left"/>
      <w:pPr>
        <w:ind w:left="3011" w:hanging="1800"/>
      </w:pPr>
      <w:rPr>
        <w:rFonts w:hint="default"/>
        <w:b/>
      </w:rPr>
    </w:lvl>
    <w:lvl w:ilvl="6">
      <w:start w:val="1"/>
      <w:numFmt w:val="decimal"/>
      <w:isLgl/>
      <w:lvlText w:val="%1.%2.%3.%4.%5.%6.%7."/>
      <w:lvlJc w:val="left"/>
      <w:pPr>
        <w:ind w:left="3011" w:hanging="1800"/>
      </w:pPr>
      <w:rPr>
        <w:rFonts w:hint="default"/>
        <w:b/>
      </w:rPr>
    </w:lvl>
    <w:lvl w:ilvl="7">
      <w:start w:val="1"/>
      <w:numFmt w:val="decimal"/>
      <w:isLgl/>
      <w:lvlText w:val="%1.%2.%3.%4.%5.%6.%7.%8."/>
      <w:lvlJc w:val="left"/>
      <w:pPr>
        <w:ind w:left="3371" w:hanging="2160"/>
      </w:pPr>
      <w:rPr>
        <w:rFonts w:hint="default"/>
        <w:b/>
      </w:rPr>
    </w:lvl>
    <w:lvl w:ilvl="8">
      <w:start w:val="1"/>
      <w:numFmt w:val="decimal"/>
      <w:isLgl/>
      <w:lvlText w:val="%1.%2.%3.%4.%5.%6.%7.%8.%9."/>
      <w:lvlJc w:val="left"/>
      <w:pPr>
        <w:ind w:left="3731" w:hanging="2520"/>
      </w:pPr>
      <w:rPr>
        <w:rFonts w:hint="default"/>
        <w:b/>
      </w:rPr>
    </w:lvl>
  </w:abstractNum>
  <w:abstractNum w:abstractNumId="36" w15:restartNumberingAfterBreak="0">
    <w:nsid w:val="6AF86D96"/>
    <w:multiLevelType w:val="hybridMultilevel"/>
    <w:tmpl w:val="CE74D16C"/>
    <w:lvl w:ilvl="0" w:tplc="90243EF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72573529"/>
    <w:multiLevelType w:val="multilevel"/>
    <w:tmpl w:val="E8E09C08"/>
    <w:lvl w:ilvl="0">
      <w:start w:val="3"/>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rPr>
    </w:lvl>
    <w:lvl w:ilvl="2">
      <w:start w:val="1"/>
      <w:numFmt w:val="decimal"/>
      <w:lvlText w:val="%1.%2.%3."/>
      <w:lvlJc w:val="left"/>
      <w:pPr>
        <w:ind w:left="2138" w:hanging="720"/>
      </w:pPr>
      <w:rPr>
        <w:rFonts w:hint="default"/>
        <w:b w:val="0"/>
        <w:bCs/>
        <w:color w:val="auto"/>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729E56B4"/>
    <w:multiLevelType w:val="multilevel"/>
    <w:tmpl w:val="62F61156"/>
    <w:lvl w:ilvl="0">
      <w:start w:val="2"/>
      <w:numFmt w:val="decimal"/>
      <w:lvlText w:val="%1."/>
      <w:lvlJc w:val="left"/>
      <w:pPr>
        <w:ind w:left="540" w:hanging="540"/>
      </w:pPr>
      <w:rPr>
        <w:rFonts w:hint="default"/>
        <w:color w:val="000000"/>
      </w:rPr>
    </w:lvl>
    <w:lvl w:ilvl="1">
      <w:start w:val="3"/>
      <w:numFmt w:val="decimal"/>
      <w:lvlText w:val="%1.%2."/>
      <w:lvlJc w:val="left"/>
      <w:pPr>
        <w:ind w:left="1323" w:hanging="540"/>
      </w:pPr>
      <w:rPr>
        <w:rFonts w:ascii="Times New Roman" w:hAnsi="Times New Roman" w:cs="Times New Roman" w:hint="default"/>
        <w:color w:val="000000"/>
      </w:rPr>
    </w:lvl>
    <w:lvl w:ilvl="2">
      <w:start w:val="1"/>
      <w:numFmt w:val="decimal"/>
      <w:lvlText w:val="%1.%2.%3."/>
      <w:lvlJc w:val="left"/>
      <w:pPr>
        <w:ind w:left="2286" w:hanging="720"/>
      </w:pPr>
      <w:rPr>
        <w:rFonts w:hint="default"/>
        <w:b w:val="0"/>
        <w:bCs/>
        <w:color w:val="000000"/>
      </w:rPr>
    </w:lvl>
    <w:lvl w:ilvl="3">
      <w:start w:val="1"/>
      <w:numFmt w:val="decimal"/>
      <w:lvlText w:val="%1.%2.%3.%4."/>
      <w:lvlJc w:val="left"/>
      <w:pPr>
        <w:ind w:left="3069" w:hanging="720"/>
      </w:pPr>
      <w:rPr>
        <w:rFonts w:hint="default"/>
        <w:color w:val="000000"/>
      </w:rPr>
    </w:lvl>
    <w:lvl w:ilvl="4">
      <w:start w:val="1"/>
      <w:numFmt w:val="decimal"/>
      <w:lvlText w:val="%1.%2.%3.%4.%5."/>
      <w:lvlJc w:val="left"/>
      <w:pPr>
        <w:ind w:left="4212" w:hanging="1080"/>
      </w:pPr>
      <w:rPr>
        <w:rFonts w:hint="default"/>
        <w:color w:val="000000"/>
      </w:rPr>
    </w:lvl>
    <w:lvl w:ilvl="5">
      <w:start w:val="1"/>
      <w:numFmt w:val="decimal"/>
      <w:lvlText w:val="%1.%2.%3.%4.%5.%6."/>
      <w:lvlJc w:val="left"/>
      <w:pPr>
        <w:ind w:left="4995" w:hanging="1080"/>
      </w:pPr>
      <w:rPr>
        <w:rFonts w:hint="default"/>
        <w:color w:val="000000"/>
      </w:rPr>
    </w:lvl>
    <w:lvl w:ilvl="6">
      <w:start w:val="1"/>
      <w:numFmt w:val="decimal"/>
      <w:lvlText w:val="%1.%2.%3.%4.%5.%6.%7."/>
      <w:lvlJc w:val="left"/>
      <w:pPr>
        <w:ind w:left="6138" w:hanging="1440"/>
      </w:pPr>
      <w:rPr>
        <w:rFonts w:hint="default"/>
        <w:color w:val="000000"/>
      </w:rPr>
    </w:lvl>
    <w:lvl w:ilvl="7">
      <w:start w:val="1"/>
      <w:numFmt w:val="decimal"/>
      <w:lvlText w:val="%1.%2.%3.%4.%5.%6.%7.%8."/>
      <w:lvlJc w:val="left"/>
      <w:pPr>
        <w:ind w:left="6921" w:hanging="1440"/>
      </w:pPr>
      <w:rPr>
        <w:rFonts w:hint="default"/>
        <w:color w:val="000000"/>
      </w:rPr>
    </w:lvl>
    <w:lvl w:ilvl="8">
      <w:start w:val="1"/>
      <w:numFmt w:val="decimal"/>
      <w:lvlText w:val="%1.%2.%3.%4.%5.%6.%7.%8.%9."/>
      <w:lvlJc w:val="left"/>
      <w:pPr>
        <w:ind w:left="8064" w:hanging="1800"/>
      </w:pPr>
      <w:rPr>
        <w:rFonts w:hint="default"/>
        <w:color w:val="000000"/>
      </w:rPr>
    </w:lvl>
  </w:abstractNum>
  <w:abstractNum w:abstractNumId="39" w15:restartNumberingAfterBreak="0">
    <w:nsid w:val="74053AF3"/>
    <w:multiLevelType w:val="multilevel"/>
    <w:tmpl w:val="2C12182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567"/>
        </w:tabs>
        <w:ind w:left="1567" w:hanging="432"/>
      </w:pPr>
      <w:rPr>
        <w:rFonts w:ascii="Times New Roman" w:hAnsi="Times New Roman" w:cs="Times New Roman" w:hint="default"/>
        <w:b w:val="0"/>
        <w:i w:val="0"/>
        <w:iCs w:val="0"/>
        <w:strike w:val="0"/>
        <w:color w:val="auto"/>
      </w:rPr>
    </w:lvl>
    <w:lvl w:ilvl="2">
      <w:start w:val="1"/>
      <w:numFmt w:val="decimal"/>
      <w:lvlText w:val="%1.%2.%3."/>
      <w:lvlJc w:val="left"/>
      <w:pPr>
        <w:tabs>
          <w:tab w:val="num" w:pos="1224"/>
        </w:tabs>
        <w:ind w:left="1224" w:hanging="504"/>
      </w:pPr>
      <w:rPr>
        <w:rFonts w:hint="default"/>
        <w:b w:val="0"/>
        <w:i w:val="0"/>
        <w:iCs w:val="0"/>
        <w:color w:val="000000" w:themeColor="text1"/>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75267DD0"/>
    <w:multiLevelType w:val="multilevel"/>
    <w:tmpl w:val="E7B6ED56"/>
    <w:lvl w:ilvl="0">
      <w:start w:val="1"/>
      <w:numFmt w:val="decimal"/>
      <w:lvlText w:val="%1."/>
      <w:lvlJc w:val="left"/>
      <w:pPr>
        <w:tabs>
          <w:tab w:val="num" w:pos="720"/>
        </w:tabs>
        <w:ind w:left="720" w:hanging="360"/>
      </w:pPr>
    </w:lvl>
    <w:lvl w:ilvl="1">
      <w:start w:val="5"/>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72B74B8"/>
    <w:multiLevelType w:val="multilevel"/>
    <w:tmpl w:val="349E0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00349A"/>
    <w:multiLevelType w:val="multilevel"/>
    <w:tmpl w:val="3FBC7718"/>
    <w:lvl w:ilvl="0">
      <w:start w:val="1"/>
      <w:numFmt w:val="decimal"/>
      <w:lvlText w:val="%1."/>
      <w:lvlJc w:val="left"/>
      <w:pPr>
        <w:ind w:left="1571" w:hanging="360"/>
      </w:pPr>
      <w:rPr>
        <w:b w:val="0"/>
      </w:rPr>
    </w:lvl>
    <w:lvl w:ilvl="1">
      <w:start w:val="1"/>
      <w:numFmt w:val="decimal"/>
      <w:lvlText w:val="%2."/>
      <w:lvlJc w:val="left"/>
      <w:pPr>
        <w:ind w:left="1571" w:hanging="360"/>
      </w:pPr>
    </w:lvl>
    <w:lvl w:ilvl="2">
      <w:start w:val="1"/>
      <w:numFmt w:val="decimal"/>
      <w:isLgl/>
      <w:lvlText w:val="%1.%2.%3."/>
      <w:lvlJc w:val="left"/>
      <w:pPr>
        <w:ind w:left="2291" w:hanging="1080"/>
      </w:pPr>
      <w:rPr>
        <w:rFonts w:hint="default"/>
        <w:b/>
      </w:rPr>
    </w:lvl>
    <w:lvl w:ilvl="3">
      <w:start w:val="1"/>
      <w:numFmt w:val="decimal"/>
      <w:isLgl/>
      <w:lvlText w:val="%1.%2.%3.%4."/>
      <w:lvlJc w:val="left"/>
      <w:pPr>
        <w:ind w:left="2291" w:hanging="1080"/>
      </w:pPr>
      <w:rPr>
        <w:rFonts w:hint="default"/>
        <w:b/>
      </w:rPr>
    </w:lvl>
    <w:lvl w:ilvl="4">
      <w:start w:val="1"/>
      <w:numFmt w:val="decimal"/>
      <w:isLgl/>
      <w:lvlText w:val="%1.%2.%3.%4.%5."/>
      <w:lvlJc w:val="left"/>
      <w:pPr>
        <w:ind w:left="2651" w:hanging="1440"/>
      </w:pPr>
      <w:rPr>
        <w:rFonts w:hint="default"/>
        <w:b/>
      </w:rPr>
    </w:lvl>
    <w:lvl w:ilvl="5">
      <w:start w:val="1"/>
      <w:numFmt w:val="decimal"/>
      <w:isLgl/>
      <w:lvlText w:val="%1.%2.%3.%4.%5.%6."/>
      <w:lvlJc w:val="left"/>
      <w:pPr>
        <w:ind w:left="3011" w:hanging="1800"/>
      </w:pPr>
      <w:rPr>
        <w:rFonts w:hint="default"/>
        <w:b/>
      </w:rPr>
    </w:lvl>
    <w:lvl w:ilvl="6">
      <w:start w:val="1"/>
      <w:numFmt w:val="decimal"/>
      <w:isLgl/>
      <w:lvlText w:val="%1.%2.%3.%4.%5.%6.%7."/>
      <w:lvlJc w:val="left"/>
      <w:pPr>
        <w:ind w:left="3011" w:hanging="1800"/>
      </w:pPr>
      <w:rPr>
        <w:rFonts w:hint="default"/>
        <w:b/>
      </w:rPr>
    </w:lvl>
    <w:lvl w:ilvl="7">
      <w:start w:val="1"/>
      <w:numFmt w:val="decimal"/>
      <w:isLgl/>
      <w:lvlText w:val="%1.%2.%3.%4.%5.%6.%7.%8."/>
      <w:lvlJc w:val="left"/>
      <w:pPr>
        <w:ind w:left="3371" w:hanging="2160"/>
      </w:pPr>
      <w:rPr>
        <w:rFonts w:hint="default"/>
        <w:b/>
      </w:rPr>
    </w:lvl>
    <w:lvl w:ilvl="8">
      <w:start w:val="1"/>
      <w:numFmt w:val="decimal"/>
      <w:isLgl/>
      <w:lvlText w:val="%1.%2.%3.%4.%5.%6.%7.%8.%9."/>
      <w:lvlJc w:val="left"/>
      <w:pPr>
        <w:ind w:left="3731" w:hanging="2520"/>
      </w:pPr>
      <w:rPr>
        <w:rFonts w:hint="default"/>
        <w:b/>
      </w:rPr>
    </w:lvl>
  </w:abstractNum>
  <w:abstractNum w:abstractNumId="43" w15:restartNumberingAfterBreak="0">
    <w:nsid w:val="7D073C66"/>
    <w:multiLevelType w:val="multilevel"/>
    <w:tmpl w:val="CD40CD28"/>
    <w:lvl w:ilvl="0">
      <w:start w:val="1"/>
      <w:numFmt w:val="decimal"/>
      <w:lvlText w:val="%1."/>
      <w:lvlJc w:val="left"/>
      <w:pPr>
        <w:ind w:left="1571" w:hanging="360"/>
      </w:pPr>
      <w:rPr>
        <w:b w:val="0"/>
      </w:rPr>
    </w:lvl>
    <w:lvl w:ilvl="1">
      <w:start w:val="1"/>
      <w:numFmt w:val="decimal"/>
      <w:isLgl/>
      <w:lvlText w:val="%1.%2."/>
      <w:lvlJc w:val="left"/>
      <w:pPr>
        <w:ind w:left="1931" w:hanging="720"/>
      </w:pPr>
      <w:rPr>
        <w:rFonts w:hint="default"/>
        <w:b/>
      </w:rPr>
    </w:lvl>
    <w:lvl w:ilvl="2">
      <w:start w:val="1"/>
      <w:numFmt w:val="decimal"/>
      <w:isLgl/>
      <w:lvlText w:val="%1.%2.%3."/>
      <w:lvlJc w:val="left"/>
      <w:pPr>
        <w:ind w:left="2291" w:hanging="1080"/>
      </w:pPr>
      <w:rPr>
        <w:rFonts w:hint="default"/>
        <w:b/>
      </w:rPr>
    </w:lvl>
    <w:lvl w:ilvl="3">
      <w:start w:val="1"/>
      <w:numFmt w:val="decimal"/>
      <w:isLgl/>
      <w:lvlText w:val="%1.%2.%3.%4."/>
      <w:lvlJc w:val="left"/>
      <w:pPr>
        <w:ind w:left="2291" w:hanging="1080"/>
      </w:pPr>
      <w:rPr>
        <w:rFonts w:hint="default"/>
        <w:b/>
      </w:rPr>
    </w:lvl>
    <w:lvl w:ilvl="4">
      <w:start w:val="1"/>
      <w:numFmt w:val="decimal"/>
      <w:isLgl/>
      <w:lvlText w:val="%1.%2.%3.%4.%5."/>
      <w:lvlJc w:val="left"/>
      <w:pPr>
        <w:ind w:left="2651" w:hanging="1440"/>
      </w:pPr>
      <w:rPr>
        <w:rFonts w:hint="default"/>
        <w:b/>
      </w:rPr>
    </w:lvl>
    <w:lvl w:ilvl="5">
      <w:start w:val="1"/>
      <w:numFmt w:val="decimal"/>
      <w:isLgl/>
      <w:lvlText w:val="%1.%2.%3.%4.%5.%6."/>
      <w:lvlJc w:val="left"/>
      <w:pPr>
        <w:ind w:left="3011" w:hanging="1800"/>
      </w:pPr>
      <w:rPr>
        <w:rFonts w:hint="default"/>
        <w:b/>
      </w:rPr>
    </w:lvl>
    <w:lvl w:ilvl="6">
      <w:start w:val="1"/>
      <w:numFmt w:val="decimal"/>
      <w:isLgl/>
      <w:lvlText w:val="%1.%2.%3.%4.%5.%6.%7."/>
      <w:lvlJc w:val="left"/>
      <w:pPr>
        <w:ind w:left="3011" w:hanging="1800"/>
      </w:pPr>
      <w:rPr>
        <w:rFonts w:hint="default"/>
        <w:b/>
      </w:rPr>
    </w:lvl>
    <w:lvl w:ilvl="7">
      <w:start w:val="1"/>
      <w:numFmt w:val="decimal"/>
      <w:isLgl/>
      <w:lvlText w:val="%1.%2.%3.%4.%5.%6.%7.%8."/>
      <w:lvlJc w:val="left"/>
      <w:pPr>
        <w:ind w:left="3371" w:hanging="2160"/>
      </w:pPr>
      <w:rPr>
        <w:rFonts w:hint="default"/>
        <w:b/>
      </w:rPr>
    </w:lvl>
    <w:lvl w:ilvl="8">
      <w:start w:val="1"/>
      <w:numFmt w:val="decimal"/>
      <w:isLgl/>
      <w:lvlText w:val="%1.%2.%3.%4.%5.%6.%7.%8.%9."/>
      <w:lvlJc w:val="left"/>
      <w:pPr>
        <w:ind w:left="3731" w:hanging="2520"/>
      </w:pPr>
      <w:rPr>
        <w:rFonts w:hint="default"/>
        <w:b/>
      </w:rPr>
    </w:lvl>
  </w:abstractNum>
  <w:abstractNum w:abstractNumId="44" w15:restartNumberingAfterBreak="0">
    <w:nsid w:val="7D6A228F"/>
    <w:multiLevelType w:val="multilevel"/>
    <w:tmpl w:val="DE5C2DDA"/>
    <w:lvl w:ilvl="0">
      <w:start w:val="2"/>
      <w:numFmt w:val="decimal"/>
      <w:lvlText w:val="%1."/>
      <w:lvlJc w:val="left"/>
      <w:pPr>
        <w:ind w:left="540" w:hanging="540"/>
      </w:pPr>
      <w:rPr>
        <w:rFonts w:hint="default"/>
      </w:rPr>
    </w:lvl>
    <w:lvl w:ilvl="1">
      <w:start w:val="3"/>
      <w:numFmt w:val="decimal"/>
      <w:lvlText w:val="%1.%2."/>
      <w:lvlJc w:val="left"/>
      <w:pPr>
        <w:ind w:left="1003" w:hanging="54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45" w15:restartNumberingAfterBreak="0">
    <w:nsid w:val="7E902CF2"/>
    <w:multiLevelType w:val="multilevel"/>
    <w:tmpl w:val="DD28FDA2"/>
    <w:lvl w:ilvl="0">
      <w:start w:val="1"/>
      <w:numFmt w:val="bullet"/>
      <w:lvlText w:val=""/>
      <w:lvlJc w:val="left"/>
      <w:pPr>
        <w:tabs>
          <w:tab w:val="num" w:pos="360"/>
        </w:tabs>
        <w:ind w:left="360" w:hanging="360"/>
      </w:pPr>
      <w:rPr>
        <w:rFonts w:ascii="Symbol" w:hAnsi="Symbol" w:hint="default"/>
        <w:b/>
      </w:rPr>
    </w:lvl>
    <w:lvl w:ilvl="1">
      <w:start w:val="1"/>
      <w:numFmt w:val="decimal"/>
      <w:lvlText w:val="%1.%2."/>
      <w:lvlJc w:val="left"/>
      <w:pPr>
        <w:tabs>
          <w:tab w:val="num" w:pos="1152"/>
        </w:tabs>
        <w:ind w:left="1152" w:hanging="432"/>
      </w:pPr>
      <w:rPr>
        <w:rFonts w:hint="default"/>
        <w:b w:val="0"/>
        <w:strike w:val="0"/>
        <w:color w:val="auto"/>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7F330E06"/>
    <w:multiLevelType w:val="multilevel"/>
    <w:tmpl w:val="42A66346"/>
    <w:lvl w:ilvl="0">
      <w:start w:val="1"/>
      <w:numFmt w:val="decimal"/>
      <w:lvlText w:val="%1."/>
      <w:lvlJc w:val="left"/>
      <w:pPr>
        <w:tabs>
          <w:tab w:val="num" w:pos="5180"/>
        </w:tabs>
        <w:ind w:left="5180" w:hanging="360"/>
      </w:pPr>
      <w:rPr>
        <w:rFonts w:hint="default"/>
        <w:b/>
      </w:rPr>
    </w:lvl>
    <w:lvl w:ilvl="1">
      <w:start w:val="1"/>
      <w:numFmt w:val="decimal"/>
      <w:isLgl/>
      <w:lvlText w:val="%1.%2."/>
      <w:lvlJc w:val="left"/>
      <w:pPr>
        <w:tabs>
          <w:tab w:val="num" w:pos="5315"/>
        </w:tabs>
        <w:ind w:left="5315" w:hanging="495"/>
      </w:pPr>
      <w:rPr>
        <w:rFonts w:hint="default"/>
        <w:b w:val="0"/>
        <w:sz w:val="24"/>
        <w:szCs w:val="24"/>
      </w:rPr>
    </w:lvl>
    <w:lvl w:ilvl="2">
      <w:start w:val="1"/>
      <w:numFmt w:val="decimal"/>
      <w:isLgl/>
      <w:lvlText w:val="%1.%2.%3."/>
      <w:lvlJc w:val="left"/>
      <w:pPr>
        <w:tabs>
          <w:tab w:val="num" w:pos="6108"/>
        </w:tabs>
        <w:ind w:left="6108" w:hanging="720"/>
      </w:pPr>
      <w:rPr>
        <w:rFonts w:hint="default"/>
      </w:rPr>
    </w:lvl>
    <w:lvl w:ilvl="3">
      <w:start w:val="1"/>
      <w:numFmt w:val="decimal"/>
      <w:isLgl/>
      <w:lvlText w:val="%1.%2.%3.%4."/>
      <w:lvlJc w:val="left"/>
      <w:pPr>
        <w:tabs>
          <w:tab w:val="num" w:pos="6392"/>
        </w:tabs>
        <w:ind w:left="6392" w:hanging="720"/>
      </w:pPr>
      <w:rPr>
        <w:rFonts w:hint="default"/>
      </w:rPr>
    </w:lvl>
    <w:lvl w:ilvl="4">
      <w:start w:val="1"/>
      <w:numFmt w:val="decimal"/>
      <w:isLgl/>
      <w:lvlText w:val="%1.%2.%3.%4.%5."/>
      <w:lvlJc w:val="left"/>
      <w:pPr>
        <w:tabs>
          <w:tab w:val="num" w:pos="7036"/>
        </w:tabs>
        <w:ind w:left="7036" w:hanging="1080"/>
      </w:pPr>
      <w:rPr>
        <w:rFonts w:hint="default"/>
      </w:rPr>
    </w:lvl>
    <w:lvl w:ilvl="5">
      <w:start w:val="1"/>
      <w:numFmt w:val="decimal"/>
      <w:isLgl/>
      <w:lvlText w:val="%1.%2.%3.%4.%5.%6."/>
      <w:lvlJc w:val="left"/>
      <w:pPr>
        <w:tabs>
          <w:tab w:val="num" w:pos="7320"/>
        </w:tabs>
        <w:ind w:left="7320" w:hanging="1080"/>
      </w:pPr>
      <w:rPr>
        <w:rFonts w:hint="default"/>
      </w:rPr>
    </w:lvl>
    <w:lvl w:ilvl="6">
      <w:start w:val="1"/>
      <w:numFmt w:val="decimal"/>
      <w:isLgl/>
      <w:lvlText w:val="%1.%2.%3.%4.%5.%6.%7."/>
      <w:lvlJc w:val="left"/>
      <w:pPr>
        <w:tabs>
          <w:tab w:val="num" w:pos="7964"/>
        </w:tabs>
        <w:ind w:left="7964" w:hanging="1440"/>
      </w:pPr>
      <w:rPr>
        <w:rFonts w:hint="default"/>
      </w:rPr>
    </w:lvl>
    <w:lvl w:ilvl="7">
      <w:start w:val="1"/>
      <w:numFmt w:val="decimal"/>
      <w:isLgl/>
      <w:lvlText w:val="%1.%2.%3.%4.%5.%6.%7.%8."/>
      <w:lvlJc w:val="left"/>
      <w:pPr>
        <w:tabs>
          <w:tab w:val="num" w:pos="8248"/>
        </w:tabs>
        <w:ind w:left="8248" w:hanging="1440"/>
      </w:pPr>
      <w:rPr>
        <w:rFonts w:hint="default"/>
      </w:rPr>
    </w:lvl>
    <w:lvl w:ilvl="8">
      <w:start w:val="1"/>
      <w:numFmt w:val="decimal"/>
      <w:isLgl/>
      <w:lvlText w:val="%1.%2.%3.%4.%5.%6.%7.%8.%9."/>
      <w:lvlJc w:val="left"/>
      <w:pPr>
        <w:tabs>
          <w:tab w:val="num" w:pos="8892"/>
        </w:tabs>
        <w:ind w:left="8892" w:hanging="1800"/>
      </w:pPr>
      <w:rPr>
        <w:rFonts w:hint="default"/>
      </w:rPr>
    </w:lvl>
  </w:abstractNum>
  <w:num w:numId="1" w16cid:durableId="547835412">
    <w:abstractNumId w:val="24"/>
  </w:num>
  <w:num w:numId="2" w16cid:durableId="302195737">
    <w:abstractNumId w:val="31"/>
  </w:num>
  <w:num w:numId="3" w16cid:durableId="1551845004">
    <w:abstractNumId w:val="4"/>
  </w:num>
  <w:num w:numId="4" w16cid:durableId="1542279122">
    <w:abstractNumId w:val="14"/>
  </w:num>
  <w:num w:numId="5" w16cid:durableId="1632323784">
    <w:abstractNumId w:val="12"/>
  </w:num>
  <w:num w:numId="6" w16cid:durableId="1078135845">
    <w:abstractNumId w:val="16"/>
  </w:num>
  <w:num w:numId="7" w16cid:durableId="1650746155">
    <w:abstractNumId w:val="0"/>
  </w:num>
  <w:num w:numId="8" w16cid:durableId="1308052929">
    <w:abstractNumId w:val="45"/>
  </w:num>
  <w:num w:numId="9" w16cid:durableId="1759015207">
    <w:abstractNumId w:val="13"/>
  </w:num>
  <w:num w:numId="10" w16cid:durableId="1160077809">
    <w:abstractNumId w:val="46"/>
  </w:num>
  <w:num w:numId="11" w16cid:durableId="1864395792">
    <w:abstractNumId w:val="20"/>
  </w:num>
  <w:num w:numId="12" w16cid:durableId="580598465">
    <w:abstractNumId w:val="9"/>
  </w:num>
  <w:num w:numId="13" w16cid:durableId="618612086">
    <w:abstractNumId w:val="8"/>
  </w:num>
  <w:num w:numId="14" w16cid:durableId="1396661221">
    <w:abstractNumId w:val="6"/>
  </w:num>
  <w:num w:numId="15" w16cid:durableId="128209573">
    <w:abstractNumId w:val="40"/>
  </w:num>
  <w:num w:numId="16" w16cid:durableId="281690252">
    <w:abstractNumId w:val="15"/>
  </w:num>
  <w:num w:numId="17" w16cid:durableId="179315020">
    <w:abstractNumId w:val="32"/>
  </w:num>
  <w:num w:numId="18" w16cid:durableId="2086099718">
    <w:abstractNumId w:val="18"/>
  </w:num>
  <w:num w:numId="19" w16cid:durableId="503671674">
    <w:abstractNumId w:val="2"/>
  </w:num>
  <w:num w:numId="20" w16cid:durableId="1095436760">
    <w:abstractNumId w:val="34"/>
  </w:num>
  <w:num w:numId="21" w16cid:durableId="1041898644">
    <w:abstractNumId w:val="36"/>
  </w:num>
  <w:num w:numId="22" w16cid:durableId="2024280321">
    <w:abstractNumId w:val="44"/>
  </w:num>
  <w:num w:numId="23" w16cid:durableId="1906837655">
    <w:abstractNumId w:val="39"/>
  </w:num>
  <w:num w:numId="24" w16cid:durableId="1411344806">
    <w:abstractNumId w:val="38"/>
  </w:num>
  <w:num w:numId="25" w16cid:durableId="879325232">
    <w:abstractNumId w:val="43"/>
  </w:num>
  <w:num w:numId="26" w16cid:durableId="918639209">
    <w:abstractNumId w:val="37"/>
  </w:num>
  <w:num w:numId="27" w16cid:durableId="401761202">
    <w:abstractNumId w:val="21"/>
  </w:num>
  <w:num w:numId="28" w16cid:durableId="1726561973">
    <w:abstractNumId w:val="3"/>
  </w:num>
  <w:num w:numId="29" w16cid:durableId="2011248395">
    <w:abstractNumId w:val="41"/>
  </w:num>
  <w:num w:numId="30" w16cid:durableId="1617983508">
    <w:abstractNumId w:val="25"/>
  </w:num>
  <w:num w:numId="31" w16cid:durableId="1735817084">
    <w:abstractNumId w:val="5"/>
  </w:num>
  <w:num w:numId="32" w16cid:durableId="744570024">
    <w:abstractNumId w:val="11"/>
  </w:num>
  <w:num w:numId="33" w16cid:durableId="901797957">
    <w:abstractNumId w:val="33"/>
  </w:num>
  <w:num w:numId="34" w16cid:durableId="233667960">
    <w:abstractNumId w:val="19"/>
  </w:num>
  <w:num w:numId="35" w16cid:durableId="1029911535">
    <w:abstractNumId w:val="23"/>
  </w:num>
  <w:num w:numId="36" w16cid:durableId="417137057">
    <w:abstractNumId w:val="10"/>
  </w:num>
  <w:num w:numId="37" w16cid:durableId="154150019">
    <w:abstractNumId w:val="35"/>
  </w:num>
  <w:num w:numId="38" w16cid:durableId="947394252">
    <w:abstractNumId w:val="7"/>
  </w:num>
  <w:num w:numId="39" w16cid:durableId="1010253516">
    <w:abstractNumId w:val="28"/>
  </w:num>
  <w:num w:numId="40" w16cid:durableId="1155099983">
    <w:abstractNumId w:val="26"/>
  </w:num>
  <w:num w:numId="41" w16cid:durableId="332995667">
    <w:abstractNumId w:val="27"/>
  </w:num>
  <w:num w:numId="42" w16cid:durableId="1437092543">
    <w:abstractNumId w:val="29"/>
  </w:num>
  <w:num w:numId="43" w16cid:durableId="1037773460">
    <w:abstractNumId w:val="42"/>
  </w:num>
  <w:num w:numId="44" w16cid:durableId="1068650557">
    <w:abstractNumId w:val="1"/>
  </w:num>
  <w:num w:numId="45" w16cid:durableId="932854565">
    <w:abstractNumId w:val="17"/>
  </w:num>
  <w:num w:numId="46" w16cid:durableId="526597588">
    <w:abstractNumId w:val="30"/>
  </w:num>
  <w:num w:numId="47" w16cid:durableId="12855045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795"/>
    <w:rsid w:val="00000AD8"/>
    <w:rsid w:val="000024CF"/>
    <w:rsid w:val="0000361E"/>
    <w:rsid w:val="0000704F"/>
    <w:rsid w:val="0000747E"/>
    <w:rsid w:val="000108BD"/>
    <w:rsid w:val="00014131"/>
    <w:rsid w:val="00015FA1"/>
    <w:rsid w:val="000203B2"/>
    <w:rsid w:val="0002060A"/>
    <w:rsid w:val="00021959"/>
    <w:rsid w:val="00021EF9"/>
    <w:rsid w:val="00022267"/>
    <w:rsid w:val="00022390"/>
    <w:rsid w:val="00025031"/>
    <w:rsid w:val="00031F33"/>
    <w:rsid w:val="000336C6"/>
    <w:rsid w:val="00035D13"/>
    <w:rsid w:val="000411BB"/>
    <w:rsid w:val="000424B8"/>
    <w:rsid w:val="00043CA5"/>
    <w:rsid w:val="00045822"/>
    <w:rsid w:val="00047B95"/>
    <w:rsid w:val="0005132C"/>
    <w:rsid w:val="00057787"/>
    <w:rsid w:val="00060833"/>
    <w:rsid w:val="00061992"/>
    <w:rsid w:val="000675D1"/>
    <w:rsid w:val="00070E99"/>
    <w:rsid w:val="000742F2"/>
    <w:rsid w:val="00074640"/>
    <w:rsid w:val="00076932"/>
    <w:rsid w:val="0008149D"/>
    <w:rsid w:val="000856B4"/>
    <w:rsid w:val="000879CE"/>
    <w:rsid w:val="00090B38"/>
    <w:rsid w:val="00090F05"/>
    <w:rsid w:val="00093069"/>
    <w:rsid w:val="00096307"/>
    <w:rsid w:val="00097F94"/>
    <w:rsid w:val="000A0BC8"/>
    <w:rsid w:val="000A1C45"/>
    <w:rsid w:val="000A6950"/>
    <w:rsid w:val="000B0420"/>
    <w:rsid w:val="000B06C5"/>
    <w:rsid w:val="000B2C5F"/>
    <w:rsid w:val="000B4276"/>
    <w:rsid w:val="000B4782"/>
    <w:rsid w:val="000B523A"/>
    <w:rsid w:val="000B7D22"/>
    <w:rsid w:val="000C5817"/>
    <w:rsid w:val="000C5C9F"/>
    <w:rsid w:val="000C632F"/>
    <w:rsid w:val="000C76EB"/>
    <w:rsid w:val="000D0520"/>
    <w:rsid w:val="000D0C16"/>
    <w:rsid w:val="000D38AA"/>
    <w:rsid w:val="000D3F28"/>
    <w:rsid w:val="000D5C56"/>
    <w:rsid w:val="000D74B9"/>
    <w:rsid w:val="000E35A6"/>
    <w:rsid w:val="000E376C"/>
    <w:rsid w:val="000E7349"/>
    <w:rsid w:val="000F19DA"/>
    <w:rsid w:val="000F2223"/>
    <w:rsid w:val="000F445C"/>
    <w:rsid w:val="000F45A1"/>
    <w:rsid w:val="001010F7"/>
    <w:rsid w:val="00102093"/>
    <w:rsid w:val="001026D9"/>
    <w:rsid w:val="00102775"/>
    <w:rsid w:val="00104113"/>
    <w:rsid w:val="00104D39"/>
    <w:rsid w:val="0010538B"/>
    <w:rsid w:val="00112F08"/>
    <w:rsid w:val="00114121"/>
    <w:rsid w:val="0011740D"/>
    <w:rsid w:val="001207C9"/>
    <w:rsid w:val="001208D9"/>
    <w:rsid w:val="001238C2"/>
    <w:rsid w:val="00124CD6"/>
    <w:rsid w:val="001311B7"/>
    <w:rsid w:val="001312C1"/>
    <w:rsid w:val="0013159C"/>
    <w:rsid w:val="00131916"/>
    <w:rsid w:val="001356D8"/>
    <w:rsid w:val="0013614C"/>
    <w:rsid w:val="00136529"/>
    <w:rsid w:val="001417D8"/>
    <w:rsid w:val="00144587"/>
    <w:rsid w:val="00146776"/>
    <w:rsid w:val="00152B54"/>
    <w:rsid w:val="00153C77"/>
    <w:rsid w:val="0015506C"/>
    <w:rsid w:val="00160CBF"/>
    <w:rsid w:val="00163E88"/>
    <w:rsid w:val="00166B7D"/>
    <w:rsid w:val="00172ED3"/>
    <w:rsid w:val="00173ABE"/>
    <w:rsid w:val="00174F76"/>
    <w:rsid w:val="00176138"/>
    <w:rsid w:val="001811B1"/>
    <w:rsid w:val="00182DD6"/>
    <w:rsid w:val="00184662"/>
    <w:rsid w:val="00184F5F"/>
    <w:rsid w:val="00185782"/>
    <w:rsid w:val="00187F4E"/>
    <w:rsid w:val="00190232"/>
    <w:rsid w:val="0019099C"/>
    <w:rsid w:val="00190EFB"/>
    <w:rsid w:val="0019435B"/>
    <w:rsid w:val="001959A9"/>
    <w:rsid w:val="00196F44"/>
    <w:rsid w:val="001A2AB2"/>
    <w:rsid w:val="001A502B"/>
    <w:rsid w:val="001A52D2"/>
    <w:rsid w:val="001A5A7C"/>
    <w:rsid w:val="001A6834"/>
    <w:rsid w:val="001B1A04"/>
    <w:rsid w:val="001B2578"/>
    <w:rsid w:val="001B2E03"/>
    <w:rsid w:val="001B4562"/>
    <w:rsid w:val="001B7580"/>
    <w:rsid w:val="001B7FA6"/>
    <w:rsid w:val="001C003C"/>
    <w:rsid w:val="001C13DB"/>
    <w:rsid w:val="001C1C79"/>
    <w:rsid w:val="001C334D"/>
    <w:rsid w:val="001C77DF"/>
    <w:rsid w:val="001D05A6"/>
    <w:rsid w:val="001D135D"/>
    <w:rsid w:val="001D190E"/>
    <w:rsid w:val="001D19B5"/>
    <w:rsid w:val="001D2B78"/>
    <w:rsid w:val="001D5094"/>
    <w:rsid w:val="001D6F8E"/>
    <w:rsid w:val="001D73A0"/>
    <w:rsid w:val="001D7FDC"/>
    <w:rsid w:val="001E4127"/>
    <w:rsid w:val="001E632D"/>
    <w:rsid w:val="001F0052"/>
    <w:rsid w:val="001F0B17"/>
    <w:rsid w:val="001F0ECE"/>
    <w:rsid w:val="001F31BA"/>
    <w:rsid w:val="001F4524"/>
    <w:rsid w:val="001F52C0"/>
    <w:rsid w:val="001F5321"/>
    <w:rsid w:val="001F7195"/>
    <w:rsid w:val="00200974"/>
    <w:rsid w:val="00202413"/>
    <w:rsid w:val="00202993"/>
    <w:rsid w:val="002029C3"/>
    <w:rsid w:val="00202BC9"/>
    <w:rsid w:val="00203245"/>
    <w:rsid w:val="00206B90"/>
    <w:rsid w:val="002105FB"/>
    <w:rsid w:val="002123B8"/>
    <w:rsid w:val="002123FA"/>
    <w:rsid w:val="0021467A"/>
    <w:rsid w:val="002164A6"/>
    <w:rsid w:val="0022160F"/>
    <w:rsid w:val="00223F74"/>
    <w:rsid w:val="0023712D"/>
    <w:rsid w:val="00237CED"/>
    <w:rsid w:val="00241913"/>
    <w:rsid w:val="00242F8F"/>
    <w:rsid w:val="002435D3"/>
    <w:rsid w:val="0024781D"/>
    <w:rsid w:val="002546BB"/>
    <w:rsid w:val="00255733"/>
    <w:rsid w:val="0025729D"/>
    <w:rsid w:val="00257F08"/>
    <w:rsid w:val="00261CA7"/>
    <w:rsid w:val="0026319E"/>
    <w:rsid w:val="0026492A"/>
    <w:rsid w:val="00264DDD"/>
    <w:rsid w:val="00265616"/>
    <w:rsid w:val="0026611A"/>
    <w:rsid w:val="002666E9"/>
    <w:rsid w:val="0026754C"/>
    <w:rsid w:val="0027207F"/>
    <w:rsid w:val="002752B4"/>
    <w:rsid w:val="002773EC"/>
    <w:rsid w:val="0028304D"/>
    <w:rsid w:val="00292E78"/>
    <w:rsid w:val="00293BD4"/>
    <w:rsid w:val="002949EE"/>
    <w:rsid w:val="0029764B"/>
    <w:rsid w:val="002A008A"/>
    <w:rsid w:val="002A0575"/>
    <w:rsid w:val="002A0F2C"/>
    <w:rsid w:val="002A1BAE"/>
    <w:rsid w:val="002A2320"/>
    <w:rsid w:val="002A48E7"/>
    <w:rsid w:val="002A4C66"/>
    <w:rsid w:val="002B1040"/>
    <w:rsid w:val="002B1073"/>
    <w:rsid w:val="002B11D5"/>
    <w:rsid w:val="002B24C9"/>
    <w:rsid w:val="002B327D"/>
    <w:rsid w:val="002C1801"/>
    <w:rsid w:val="002C2430"/>
    <w:rsid w:val="002C2C72"/>
    <w:rsid w:val="002C3C66"/>
    <w:rsid w:val="002C6AE0"/>
    <w:rsid w:val="002D2C2C"/>
    <w:rsid w:val="002D3D33"/>
    <w:rsid w:val="002D5ADD"/>
    <w:rsid w:val="002D63AD"/>
    <w:rsid w:val="002D76B9"/>
    <w:rsid w:val="002E2823"/>
    <w:rsid w:val="002E28BD"/>
    <w:rsid w:val="002E2C1A"/>
    <w:rsid w:val="002E3071"/>
    <w:rsid w:val="002E4AC1"/>
    <w:rsid w:val="002F134D"/>
    <w:rsid w:val="002F2E6F"/>
    <w:rsid w:val="002F4170"/>
    <w:rsid w:val="002F506A"/>
    <w:rsid w:val="00300045"/>
    <w:rsid w:val="0030070F"/>
    <w:rsid w:val="00300BA5"/>
    <w:rsid w:val="003016A8"/>
    <w:rsid w:val="0030322E"/>
    <w:rsid w:val="00310357"/>
    <w:rsid w:val="00311031"/>
    <w:rsid w:val="0031141C"/>
    <w:rsid w:val="0031165D"/>
    <w:rsid w:val="00311CC1"/>
    <w:rsid w:val="003124F6"/>
    <w:rsid w:val="00315CD9"/>
    <w:rsid w:val="00317814"/>
    <w:rsid w:val="003203A8"/>
    <w:rsid w:val="00321CB3"/>
    <w:rsid w:val="0033157B"/>
    <w:rsid w:val="003324BF"/>
    <w:rsid w:val="003346F2"/>
    <w:rsid w:val="00336224"/>
    <w:rsid w:val="00336913"/>
    <w:rsid w:val="00340C12"/>
    <w:rsid w:val="00352939"/>
    <w:rsid w:val="00353F32"/>
    <w:rsid w:val="003543DE"/>
    <w:rsid w:val="00354A30"/>
    <w:rsid w:val="00356D4A"/>
    <w:rsid w:val="00360007"/>
    <w:rsid w:val="0036115A"/>
    <w:rsid w:val="0036115B"/>
    <w:rsid w:val="003621B3"/>
    <w:rsid w:val="003622DE"/>
    <w:rsid w:val="003647BF"/>
    <w:rsid w:val="00365644"/>
    <w:rsid w:val="0036700A"/>
    <w:rsid w:val="00372CB6"/>
    <w:rsid w:val="00373795"/>
    <w:rsid w:val="00373C79"/>
    <w:rsid w:val="003767E1"/>
    <w:rsid w:val="00381C63"/>
    <w:rsid w:val="00384ABA"/>
    <w:rsid w:val="00384B5C"/>
    <w:rsid w:val="003910B4"/>
    <w:rsid w:val="00392D2F"/>
    <w:rsid w:val="00393B7A"/>
    <w:rsid w:val="00395AE7"/>
    <w:rsid w:val="00395F3C"/>
    <w:rsid w:val="00396655"/>
    <w:rsid w:val="003A0374"/>
    <w:rsid w:val="003A25C2"/>
    <w:rsid w:val="003A4B55"/>
    <w:rsid w:val="003A4D63"/>
    <w:rsid w:val="003A56A1"/>
    <w:rsid w:val="003A793B"/>
    <w:rsid w:val="003A7E8A"/>
    <w:rsid w:val="003B003D"/>
    <w:rsid w:val="003B15FE"/>
    <w:rsid w:val="003B3A57"/>
    <w:rsid w:val="003B5491"/>
    <w:rsid w:val="003B6D90"/>
    <w:rsid w:val="003B712D"/>
    <w:rsid w:val="003C23D6"/>
    <w:rsid w:val="003C467D"/>
    <w:rsid w:val="003C77DB"/>
    <w:rsid w:val="003D0462"/>
    <w:rsid w:val="003D22BF"/>
    <w:rsid w:val="003D28AC"/>
    <w:rsid w:val="003D4276"/>
    <w:rsid w:val="003D47B1"/>
    <w:rsid w:val="003D5EF6"/>
    <w:rsid w:val="003D6E8E"/>
    <w:rsid w:val="003E0270"/>
    <w:rsid w:val="003E0583"/>
    <w:rsid w:val="003E183E"/>
    <w:rsid w:val="003E50F4"/>
    <w:rsid w:val="003E51BD"/>
    <w:rsid w:val="003E6688"/>
    <w:rsid w:val="003E6754"/>
    <w:rsid w:val="003E6CE0"/>
    <w:rsid w:val="003E726D"/>
    <w:rsid w:val="003F0F6F"/>
    <w:rsid w:val="003F4897"/>
    <w:rsid w:val="003F7AAF"/>
    <w:rsid w:val="003F7F40"/>
    <w:rsid w:val="00401403"/>
    <w:rsid w:val="00411D32"/>
    <w:rsid w:val="00412186"/>
    <w:rsid w:val="004136DE"/>
    <w:rsid w:val="00421845"/>
    <w:rsid w:val="00421885"/>
    <w:rsid w:val="00424204"/>
    <w:rsid w:val="0042782B"/>
    <w:rsid w:val="00430970"/>
    <w:rsid w:val="0043366A"/>
    <w:rsid w:val="00434230"/>
    <w:rsid w:val="00434718"/>
    <w:rsid w:val="0043557E"/>
    <w:rsid w:val="0043671D"/>
    <w:rsid w:val="004374E8"/>
    <w:rsid w:val="004418F0"/>
    <w:rsid w:val="00442834"/>
    <w:rsid w:val="00443435"/>
    <w:rsid w:val="0044395D"/>
    <w:rsid w:val="00451EAD"/>
    <w:rsid w:val="00452586"/>
    <w:rsid w:val="00453625"/>
    <w:rsid w:val="00454966"/>
    <w:rsid w:val="00462007"/>
    <w:rsid w:val="0046321C"/>
    <w:rsid w:val="0046560A"/>
    <w:rsid w:val="00466079"/>
    <w:rsid w:val="0046608B"/>
    <w:rsid w:val="00470625"/>
    <w:rsid w:val="00472083"/>
    <w:rsid w:val="00473F56"/>
    <w:rsid w:val="00476106"/>
    <w:rsid w:val="004776AB"/>
    <w:rsid w:val="00483086"/>
    <w:rsid w:val="00484857"/>
    <w:rsid w:val="00484ED0"/>
    <w:rsid w:val="00485759"/>
    <w:rsid w:val="0049116A"/>
    <w:rsid w:val="00495D9C"/>
    <w:rsid w:val="004A0C73"/>
    <w:rsid w:val="004A163D"/>
    <w:rsid w:val="004A463A"/>
    <w:rsid w:val="004B097D"/>
    <w:rsid w:val="004B10D0"/>
    <w:rsid w:val="004B265F"/>
    <w:rsid w:val="004B5B9E"/>
    <w:rsid w:val="004B64E2"/>
    <w:rsid w:val="004C0A05"/>
    <w:rsid w:val="004C18EF"/>
    <w:rsid w:val="004C3E31"/>
    <w:rsid w:val="004D11A5"/>
    <w:rsid w:val="004E03F3"/>
    <w:rsid w:val="004E2F64"/>
    <w:rsid w:val="004E5B48"/>
    <w:rsid w:val="004E7945"/>
    <w:rsid w:val="004E7D3D"/>
    <w:rsid w:val="004F0C66"/>
    <w:rsid w:val="004F3A26"/>
    <w:rsid w:val="004F3B84"/>
    <w:rsid w:val="00500292"/>
    <w:rsid w:val="00500D84"/>
    <w:rsid w:val="005028FB"/>
    <w:rsid w:val="00503DF9"/>
    <w:rsid w:val="00504D8D"/>
    <w:rsid w:val="00515501"/>
    <w:rsid w:val="00517325"/>
    <w:rsid w:val="0052147F"/>
    <w:rsid w:val="005232B3"/>
    <w:rsid w:val="00530C1B"/>
    <w:rsid w:val="0053513D"/>
    <w:rsid w:val="005351EF"/>
    <w:rsid w:val="00537807"/>
    <w:rsid w:val="00541F7C"/>
    <w:rsid w:val="005434E2"/>
    <w:rsid w:val="00543FDA"/>
    <w:rsid w:val="00546695"/>
    <w:rsid w:val="00546886"/>
    <w:rsid w:val="00554F2C"/>
    <w:rsid w:val="00555BDA"/>
    <w:rsid w:val="00561411"/>
    <w:rsid w:val="00561CCD"/>
    <w:rsid w:val="00562CFB"/>
    <w:rsid w:val="00563C8D"/>
    <w:rsid w:val="00565F11"/>
    <w:rsid w:val="00566ECB"/>
    <w:rsid w:val="0057137B"/>
    <w:rsid w:val="00574A89"/>
    <w:rsid w:val="00574FC9"/>
    <w:rsid w:val="00575F21"/>
    <w:rsid w:val="00577238"/>
    <w:rsid w:val="005818BE"/>
    <w:rsid w:val="0058258A"/>
    <w:rsid w:val="00584E1A"/>
    <w:rsid w:val="00586F31"/>
    <w:rsid w:val="00587800"/>
    <w:rsid w:val="00587E6E"/>
    <w:rsid w:val="00592DE5"/>
    <w:rsid w:val="005931FB"/>
    <w:rsid w:val="0059357E"/>
    <w:rsid w:val="00593BB9"/>
    <w:rsid w:val="00593CC0"/>
    <w:rsid w:val="005966D2"/>
    <w:rsid w:val="005A09BF"/>
    <w:rsid w:val="005A43C3"/>
    <w:rsid w:val="005A5DAB"/>
    <w:rsid w:val="005A5E71"/>
    <w:rsid w:val="005B3C99"/>
    <w:rsid w:val="005B3D1F"/>
    <w:rsid w:val="005B6B03"/>
    <w:rsid w:val="005B7FC0"/>
    <w:rsid w:val="005C1754"/>
    <w:rsid w:val="005C1AD6"/>
    <w:rsid w:val="005C1D40"/>
    <w:rsid w:val="005C1DA2"/>
    <w:rsid w:val="005C233E"/>
    <w:rsid w:val="005C6B34"/>
    <w:rsid w:val="005C7FE4"/>
    <w:rsid w:val="005D502F"/>
    <w:rsid w:val="005D51EC"/>
    <w:rsid w:val="005D59B6"/>
    <w:rsid w:val="005D6C03"/>
    <w:rsid w:val="005D70FA"/>
    <w:rsid w:val="005E06EA"/>
    <w:rsid w:val="005E1DB3"/>
    <w:rsid w:val="005E22A3"/>
    <w:rsid w:val="005E4541"/>
    <w:rsid w:val="005E5C36"/>
    <w:rsid w:val="005E70D3"/>
    <w:rsid w:val="005E7D01"/>
    <w:rsid w:val="005E7E6B"/>
    <w:rsid w:val="005F0298"/>
    <w:rsid w:val="005F2AC0"/>
    <w:rsid w:val="005F3606"/>
    <w:rsid w:val="005F4503"/>
    <w:rsid w:val="005F7109"/>
    <w:rsid w:val="00601424"/>
    <w:rsid w:val="00601F09"/>
    <w:rsid w:val="0060222F"/>
    <w:rsid w:val="0060346D"/>
    <w:rsid w:val="006039C5"/>
    <w:rsid w:val="00603AC3"/>
    <w:rsid w:val="006040EE"/>
    <w:rsid w:val="00604186"/>
    <w:rsid w:val="00604AB1"/>
    <w:rsid w:val="0060608B"/>
    <w:rsid w:val="006060D0"/>
    <w:rsid w:val="0060704E"/>
    <w:rsid w:val="00610691"/>
    <w:rsid w:val="0061134D"/>
    <w:rsid w:val="00613AE5"/>
    <w:rsid w:val="00613E75"/>
    <w:rsid w:val="006145DD"/>
    <w:rsid w:val="00615B0C"/>
    <w:rsid w:val="0062689A"/>
    <w:rsid w:val="00634EAD"/>
    <w:rsid w:val="006363BC"/>
    <w:rsid w:val="00636B48"/>
    <w:rsid w:val="006413FC"/>
    <w:rsid w:val="006439C3"/>
    <w:rsid w:val="006468B0"/>
    <w:rsid w:val="00647773"/>
    <w:rsid w:val="00647C4B"/>
    <w:rsid w:val="00651CBA"/>
    <w:rsid w:val="00653AD6"/>
    <w:rsid w:val="006567AE"/>
    <w:rsid w:val="006573D5"/>
    <w:rsid w:val="00657EDC"/>
    <w:rsid w:val="006610C1"/>
    <w:rsid w:val="006652C8"/>
    <w:rsid w:val="00666187"/>
    <w:rsid w:val="0066781E"/>
    <w:rsid w:val="00670534"/>
    <w:rsid w:val="0067081B"/>
    <w:rsid w:val="00672D3F"/>
    <w:rsid w:val="0067329A"/>
    <w:rsid w:val="00675E07"/>
    <w:rsid w:val="0067612A"/>
    <w:rsid w:val="00680D7F"/>
    <w:rsid w:val="00683CF7"/>
    <w:rsid w:val="00684883"/>
    <w:rsid w:val="00685C72"/>
    <w:rsid w:val="006861EE"/>
    <w:rsid w:val="00686A5A"/>
    <w:rsid w:val="00686E56"/>
    <w:rsid w:val="0068743E"/>
    <w:rsid w:val="00690991"/>
    <w:rsid w:val="0069155C"/>
    <w:rsid w:val="0069220E"/>
    <w:rsid w:val="00692355"/>
    <w:rsid w:val="00692D29"/>
    <w:rsid w:val="00696778"/>
    <w:rsid w:val="006978E4"/>
    <w:rsid w:val="006A0FAA"/>
    <w:rsid w:val="006A1472"/>
    <w:rsid w:val="006A423C"/>
    <w:rsid w:val="006A44CB"/>
    <w:rsid w:val="006A4CFE"/>
    <w:rsid w:val="006A74E8"/>
    <w:rsid w:val="006A7D84"/>
    <w:rsid w:val="006B377F"/>
    <w:rsid w:val="006B4F68"/>
    <w:rsid w:val="006B51B7"/>
    <w:rsid w:val="006B58B9"/>
    <w:rsid w:val="006B6CA6"/>
    <w:rsid w:val="006B6EEB"/>
    <w:rsid w:val="006C0EA3"/>
    <w:rsid w:val="006C3506"/>
    <w:rsid w:val="006C3993"/>
    <w:rsid w:val="006C4040"/>
    <w:rsid w:val="006D1CE1"/>
    <w:rsid w:val="006D251C"/>
    <w:rsid w:val="006D4DE1"/>
    <w:rsid w:val="006D5B1E"/>
    <w:rsid w:val="006E0157"/>
    <w:rsid w:val="006E229D"/>
    <w:rsid w:val="006E262C"/>
    <w:rsid w:val="006E2906"/>
    <w:rsid w:val="006E37DD"/>
    <w:rsid w:val="006E4190"/>
    <w:rsid w:val="006E4302"/>
    <w:rsid w:val="006E48BF"/>
    <w:rsid w:val="006E5D88"/>
    <w:rsid w:val="006E646F"/>
    <w:rsid w:val="006F2FCA"/>
    <w:rsid w:val="006F3AF2"/>
    <w:rsid w:val="006F5C63"/>
    <w:rsid w:val="0070039F"/>
    <w:rsid w:val="0070112E"/>
    <w:rsid w:val="007014E1"/>
    <w:rsid w:val="007053B0"/>
    <w:rsid w:val="00705CD7"/>
    <w:rsid w:val="007077BA"/>
    <w:rsid w:val="00707959"/>
    <w:rsid w:val="0071043E"/>
    <w:rsid w:val="007107AD"/>
    <w:rsid w:val="00710AF0"/>
    <w:rsid w:val="00710DA4"/>
    <w:rsid w:val="00712884"/>
    <w:rsid w:val="00714576"/>
    <w:rsid w:val="00714DAC"/>
    <w:rsid w:val="00715479"/>
    <w:rsid w:val="007154AC"/>
    <w:rsid w:val="0071692B"/>
    <w:rsid w:val="007201E1"/>
    <w:rsid w:val="00721675"/>
    <w:rsid w:val="0072271B"/>
    <w:rsid w:val="00724F45"/>
    <w:rsid w:val="00727760"/>
    <w:rsid w:val="0074368A"/>
    <w:rsid w:val="007478A6"/>
    <w:rsid w:val="00752362"/>
    <w:rsid w:val="00752FD8"/>
    <w:rsid w:val="00754A59"/>
    <w:rsid w:val="0076108B"/>
    <w:rsid w:val="00762BE1"/>
    <w:rsid w:val="007630E0"/>
    <w:rsid w:val="00763E5D"/>
    <w:rsid w:val="00766F39"/>
    <w:rsid w:val="00767AA8"/>
    <w:rsid w:val="00773F05"/>
    <w:rsid w:val="00776160"/>
    <w:rsid w:val="00777AD4"/>
    <w:rsid w:val="00780EC1"/>
    <w:rsid w:val="00781114"/>
    <w:rsid w:val="00781BD5"/>
    <w:rsid w:val="00782AF4"/>
    <w:rsid w:val="00791605"/>
    <w:rsid w:val="00792AF3"/>
    <w:rsid w:val="00794BAF"/>
    <w:rsid w:val="00795454"/>
    <w:rsid w:val="007964E9"/>
    <w:rsid w:val="00797C6F"/>
    <w:rsid w:val="007A0738"/>
    <w:rsid w:val="007A3C76"/>
    <w:rsid w:val="007A6F57"/>
    <w:rsid w:val="007A7FBD"/>
    <w:rsid w:val="007B191D"/>
    <w:rsid w:val="007B1A49"/>
    <w:rsid w:val="007B3CB9"/>
    <w:rsid w:val="007C0733"/>
    <w:rsid w:val="007C37B1"/>
    <w:rsid w:val="007C57BA"/>
    <w:rsid w:val="007C73F0"/>
    <w:rsid w:val="007D07B6"/>
    <w:rsid w:val="007D1C11"/>
    <w:rsid w:val="007D30BD"/>
    <w:rsid w:val="007D30FD"/>
    <w:rsid w:val="007D5A17"/>
    <w:rsid w:val="007E0644"/>
    <w:rsid w:val="007E30AF"/>
    <w:rsid w:val="007E3A89"/>
    <w:rsid w:val="007E402D"/>
    <w:rsid w:val="007E4DDF"/>
    <w:rsid w:val="007E4E3E"/>
    <w:rsid w:val="007E7724"/>
    <w:rsid w:val="007F0498"/>
    <w:rsid w:val="007F09D2"/>
    <w:rsid w:val="007F0B74"/>
    <w:rsid w:val="007F3A2F"/>
    <w:rsid w:val="007F478C"/>
    <w:rsid w:val="007F5C3F"/>
    <w:rsid w:val="007F6D09"/>
    <w:rsid w:val="007F7CC9"/>
    <w:rsid w:val="00810602"/>
    <w:rsid w:val="00811219"/>
    <w:rsid w:val="008114DC"/>
    <w:rsid w:val="00811B9F"/>
    <w:rsid w:val="00813CF6"/>
    <w:rsid w:val="00813E46"/>
    <w:rsid w:val="00815782"/>
    <w:rsid w:val="00815BB4"/>
    <w:rsid w:val="008171F7"/>
    <w:rsid w:val="00820805"/>
    <w:rsid w:val="00823411"/>
    <w:rsid w:val="00824CE2"/>
    <w:rsid w:val="00824DF0"/>
    <w:rsid w:val="0082724D"/>
    <w:rsid w:val="00830E3C"/>
    <w:rsid w:val="00831041"/>
    <w:rsid w:val="008321A9"/>
    <w:rsid w:val="008323EB"/>
    <w:rsid w:val="008363C0"/>
    <w:rsid w:val="008367B7"/>
    <w:rsid w:val="00837C90"/>
    <w:rsid w:val="00837E76"/>
    <w:rsid w:val="008433DE"/>
    <w:rsid w:val="0084368C"/>
    <w:rsid w:val="00845404"/>
    <w:rsid w:val="00845E29"/>
    <w:rsid w:val="00845FCC"/>
    <w:rsid w:val="00850228"/>
    <w:rsid w:val="00852F91"/>
    <w:rsid w:val="008556CD"/>
    <w:rsid w:val="00855EA8"/>
    <w:rsid w:val="008566B0"/>
    <w:rsid w:val="00856A01"/>
    <w:rsid w:val="008574F4"/>
    <w:rsid w:val="008575C4"/>
    <w:rsid w:val="008579E9"/>
    <w:rsid w:val="00863BD6"/>
    <w:rsid w:val="008674AE"/>
    <w:rsid w:val="00867A40"/>
    <w:rsid w:val="008705BF"/>
    <w:rsid w:val="008719C5"/>
    <w:rsid w:val="00871BE4"/>
    <w:rsid w:val="008736DC"/>
    <w:rsid w:val="00873B6A"/>
    <w:rsid w:val="00873E74"/>
    <w:rsid w:val="0087476B"/>
    <w:rsid w:val="00876737"/>
    <w:rsid w:val="00876B2C"/>
    <w:rsid w:val="00877DE2"/>
    <w:rsid w:val="0088127A"/>
    <w:rsid w:val="00881759"/>
    <w:rsid w:val="008843E9"/>
    <w:rsid w:val="008848A5"/>
    <w:rsid w:val="008868DC"/>
    <w:rsid w:val="00886BD5"/>
    <w:rsid w:val="00887957"/>
    <w:rsid w:val="00890632"/>
    <w:rsid w:val="008925FF"/>
    <w:rsid w:val="00893114"/>
    <w:rsid w:val="00893CE8"/>
    <w:rsid w:val="0089445E"/>
    <w:rsid w:val="008A043B"/>
    <w:rsid w:val="008A09F4"/>
    <w:rsid w:val="008A2F5E"/>
    <w:rsid w:val="008A4117"/>
    <w:rsid w:val="008A47E3"/>
    <w:rsid w:val="008A6351"/>
    <w:rsid w:val="008A795E"/>
    <w:rsid w:val="008B15FC"/>
    <w:rsid w:val="008B1667"/>
    <w:rsid w:val="008B17C7"/>
    <w:rsid w:val="008B44D5"/>
    <w:rsid w:val="008B44FA"/>
    <w:rsid w:val="008B4AB2"/>
    <w:rsid w:val="008C03B0"/>
    <w:rsid w:val="008C1B95"/>
    <w:rsid w:val="008C1FF2"/>
    <w:rsid w:val="008C47FE"/>
    <w:rsid w:val="008D0730"/>
    <w:rsid w:val="008D11CC"/>
    <w:rsid w:val="008D123F"/>
    <w:rsid w:val="008D194D"/>
    <w:rsid w:val="008D53F1"/>
    <w:rsid w:val="008E0387"/>
    <w:rsid w:val="008E08CF"/>
    <w:rsid w:val="008E11C0"/>
    <w:rsid w:val="008E5D99"/>
    <w:rsid w:val="008F0269"/>
    <w:rsid w:val="008F095C"/>
    <w:rsid w:val="008F10AA"/>
    <w:rsid w:val="008F693A"/>
    <w:rsid w:val="008F7952"/>
    <w:rsid w:val="009015DE"/>
    <w:rsid w:val="00903DA6"/>
    <w:rsid w:val="00904B0C"/>
    <w:rsid w:val="009108E6"/>
    <w:rsid w:val="00915D81"/>
    <w:rsid w:val="00917872"/>
    <w:rsid w:val="0092075C"/>
    <w:rsid w:val="00921EC7"/>
    <w:rsid w:val="00925A0F"/>
    <w:rsid w:val="009279D6"/>
    <w:rsid w:val="00930650"/>
    <w:rsid w:val="00931003"/>
    <w:rsid w:val="0093108E"/>
    <w:rsid w:val="00931CD2"/>
    <w:rsid w:val="0093304C"/>
    <w:rsid w:val="009340F5"/>
    <w:rsid w:val="00934A04"/>
    <w:rsid w:val="00944555"/>
    <w:rsid w:val="009510A4"/>
    <w:rsid w:val="00951BC9"/>
    <w:rsid w:val="00951BD2"/>
    <w:rsid w:val="009527A0"/>
    <w:rsid w:val="00953A65"/>
    <w:rsid w:val="00956496"/>
    <w:rsid w:val="009575E0"/>
    <w:rsid w:val="00964446"/>
    <w:rsid w:val="00964C48"/>
    <w:rsid w:val="00967503"/>
    <w:rsid w:val="00967C3C"/>
    <w:rsid w:val="00970115"/>
    <w:rsid w:val="00970EC3"/>
    <w:rsid w:val="009719E8"/>
    <w:rsid w:val="00974787"/>
    <w:rsid w:val="00975AD2"/>
    <w:rsid w:val="0097654C"/>
    <w:rsid w:val="009768C9"/>
    <w:rsid w:val="009770E2"/>
    <w:rsid w:val="009773C9"/>
    <w:rsid w:val="00977785"/>
    <w:rsid w:val="00977A89"/>
    <w:rsid w:val="00980C15"/>
    <w:rsid w:val="009816A9"/>
    <w:rsid w:val="00982CAD"/>
    <w:rsid w:val="00994B84"/>
    <w:rsid w:val="00995F27"/>
    <w:rsid w:val="0099635F"/>
    <w:rsid w:val="009974AF"/>
    <w:rsid w:val="009976CD"/>
    <w:rsid w:val="009A2B4D"/>
    <w:rsid w:val="009A405D"/>
    <w:rsid w:val="009A60A6"/>
    <w:rsid w:val="009A79FF"/>
    <w:rsid w:val="009B0CDB"/>
    <w:rsid w:val="009B2246"/>
    <w:rsid w:val="009B3E25"/>
    <w:rsid w:val="009C168B"/>
    <w:rsid w:val="009C2324"/>
    <w:rsid w:val="009C3017"/>
    <w:rsid w:val="009C3E5A"/>
    <w:rsid w:val="009C4085"/>
    <w:rsid w:val="009C563D"/>
    <w:rsid w:val="009C60CF"/>
    <w:rsid w:val="009C6E33"/>
    <w:rsid w:val="009D50B2"/>
    <w:rsid w:val="009D686F"/>
    <w:rsid w:val="009D7D09"/>
    <w:rsid w:val="009E000C"/>
    <w:rsid w:val="009E1C27"/>
    <w:rsid w:val="009E1EC3"/>
    <w:rsid w:val="009E3B8F"/>
    <w:rsid w:val="009E3F68"/>
    <w:rsid w:val="009E46AA"/>
    <w:rsid w:val="009E4A8C"/>
    <w:rsid w:val="009E4F56"/>
    <w:rsid w:val="009E7476"/>
    <w:rsid w:val="009F0DF5"/>
    <w:rsid w:val="009F3EE5"/>
    <w:rsid w:val="009F4D28"/>
    <w:rsid w:val="009F5427"/>
    <w:rsid w:val="009F5976"/>
    <w:rsid w:val="009F7059"/>
    <w:rsid w:val="00A02243"/>
    <w:rsid w:val="00A0268E"/>
    <w:rsid w:val="00A02E2F"/>
    <w:rsid w:val="00A03611"/>
    <w:rsid w:val="00A04360"/>
    <w:rsid w:val="00A05069"/>
    <w:rsid w:val="00A05F18"/>
    <w:rsid w:val="00A06F41"/>
    <w:rsid w:val="00A06FA3"/>
    <w:rsid w:val="00A07DEA"/>
    <w:rsid w:val="00A10B0C"/>
    <w:rsid w:val="00A11E28"/>
    <w:rsid w:val="00A13CE0"/>
    <w:rsid w:val="00A14D30"/>
    <w:rsid w:val="00A17171"/>
    <w:rsid w:val="00A17B4E"/>
    <w:rsid w:val="00A20C23"/>
    <w:rsid w:val="00A2218E"/>
    <w:rsid w:val="00A23487"/>
    <w:rsid w:val="00A23EBB"/>
    <w:rsid w:val="00A265E4"/>
    <w:rsid w:val="00A2699A"/>
    <w:rsid w:val="00A2723F"/>
    <w:rsid w:val="00A30645"/>
    <w:rsid w:val="00A36275"/>
    <w:rsid w:val="00A40DB5"/>
    <w:rsid w:val="00A418E6"/>
    <w:rsid w:val="00A429CE"/>
    <w:rsid w:val="00A441DA"/>
    <w:rsid w:val="00A4586B"/>
    <w:rsid w:val="00A45C82"/>
    <w:rsid w:val="00A51E33"/>
    <w:rsid w:val="00A537D7"/>
    <w:rsid w:val="00A53ED8"/>
    <w:rsid w:val="00A54C24"/>
    <w:rsid w:val="00A60069"/>
    <w:rsid w:val="00A7725D"/>
    <w:rsid w:val="00A775B2"/>
    <w:rsid w:val="00A81657"/>
    <w:rsid w:val="00A83ED4"/>
    <w:rsid w:val="00A845B1"/>
    <w:rsid w:val="00A84C60"/>
    <w:rsid w:val="00A8516D"/>
    <w:rsid w:val="00A8607F"/>
    <w:rsid w:val="00A90054"/>
    <w:rsid w:val="00A90CF1"/>
    <w:rsid w:val="00A92B59"/>
    <w:rsid w:val="00A93240"/>
    <w:rsid w:val="00A939FD"/>
    <w:rsid w:val="00A93A58"/>
    <w:rsid w:val="00A93CDD"/>
    <w:rsid w:val="00A9404F"/>
    <w:rsid w:val="00A95332"/>
    <w:rsid w:val="00A9757E"/>
    <w:rsid w:val="00AA0841"/>
    <w:rsid w:val="00AA4898"/>
    <w:rsid w:val="00AA4C95"/>
    <w:rsid w:val="00AA7B10"/>
    <w:rsid w:val="00AB758D"/>
    <w:rsid w:val="00AB758E"/>
    <w:rsid w:val="00AB784C"/>
    <w:rsid w:val="00AC107D"/>
    <w:rsid w:val="00AC1268"/>
    <w:rsid w:val="00AC39C3"/>
    <w:rsid w:val="00AC46B1"/>
    <w:rsid w:val="00AC6192"/>
    <w:rsid w:val="00AD0786"/>
    <w:rsid w:val="00AD472E"/>
    <w:rsid w:val="00AD4865"/>
    <w:rsid w:val="00AD4BCE"/>
    <w:rsid w:val="00AD5583"/>
    <w:rsid w:val="00AD71F2"/>
    <w:rsid w:val="00AD7321"/>
    <w:rsid w:val="00AD7557"/>
    <w:rsid w:val="00AE0E9E"/>
    <w:rsid w:val="00AE12D6"/>
    <w:rsid w:val="00AE3AE7"/>
    <w:rsid w:val="00AE6F36"/>
    <w:rsid w:val="00AF1A22"/>
    <w:rsid w:val="00AF4892"/>
    <w:rsid w:val="00AF5337"/>
    <w:rsid w:val="00AF7B3C"/>
    <w:rsid w:val="00B03A16"/>
    <w:rsid w:val="00B04E00"/>
    <w:rsid w:val="00B05E25"/>
    <w:rsid w:val="00B06C80"/>
    <w:rsid w:val="00B1325E"/>
    <w:rsid w:val="00B13F58"/>
    <w:rsid w:val="00B15F36"/>
    <w:rsid w:val="00B161EF"/>
    <w:rsid w:val="00B20BE6"/>
    <w:rsid w:val="00B21EB0"/>
    <w:rsid w:val="00B24A6A"/>
    <w:rsid w:val="00B24E2C"/>
    <w:rsid w:val="00B3001E"/>
    <w:rsid w:val="00B3018C"/>
    <w:rsid w:val="00B30DD1"/>
    <w:rsid w:val="00B31195"/>
    <w:rsid w:val="00B31B5C"/>
    <w:rsid w:val="00B32F05"/>
    <w:rsid w:val="00B33D5D"/>
    <w:rsid w:val="00B3639D"/>
    <w:rsid w:val="00B375F4"/>
    <w:rsid w:val="00B41EC5"/>
    <w:rsid w:val="00B4218E"/>
    <w:rsid w:val="00B42B68"/>
    <w:rsid w:val="00B42BDF"/>
    <w:rsid w:val="00B43C39"/>
    <w:rsid w:val="00B45DD3"/>
    <w:rsid w:val="00B461DB"/>
    <w:rsid w:val="00B505F8"/>
    <w:rsid w:val="00B51D83"/>
    <w:rsid w:val="00B52139"/>
    <w:rsid w:val="00B5295F"/>
    <w:rsid w:val="00B52F39"/>
    <w:rsid w:val="00B53949"/>
    <w:rsid w:val="00B5420E"/>
    <w:rsid w:val="00B561A1"/>
    <w:rsid w:val="00B561A6"/>
    <w:rsid w:val="00B604DE"/>
    <w:rsid w:val="00B60CC4"/>
    <w:rsid w:val="00B62E86"/>
    <w:rsid w:val="00B63707"/>
    <w:rsid w:val="00B63AB2"/>
    <w:rsid w:val="00B63ECE"/>
    <w:rsid w:val="00B6426D"/>
    <w:rsid w:val="00B67D1E"/>
    <w:rsid w:val="00B719A4"/>
    <w:rsid w:val="00B725A5"/>
    <w:rsid w:val="00B72E07"/>
    <w:rsid w:val="00B730B5"/>
    <w:rsid w:val="00B77055"/>
    <w:rsid w:val="00B818F3"/>
    <w:rsid w:val="00B84853"/>
    <w:rsid w:val="00B934EC"/>
    <w:rsid w:val="00BA06C0"/>
    <w:rsid w:val="00BA0C16"/>
    <w:rsid w:val="00BA5CD9"/>
    <w:rsid w:val="00BA7B02"/>
    <w:rsid w:val="00BB08BC"/>
    <w:rsid w:val="00BB1676"/>
    <w:rsid w:val="00BB33FD"/>
    <w:rsid w:val="00BB5491"/>
    <w:rsid w:val="00BB558D"/>
    <w:rsid w:val="00BB58FC"/>
    <w:rsid w:val="00BB6089"/>
    <w:rsid w:val="00BB6D26"/>
    <w:rsid w:val="00BB6DCE"/>
    <w:rsid w:val="00BC0794"/>
    <w:rsid w:val="00BC11F8"/>
    <w:rsid w:val="00BC1CA6"/>
    <w:rsid w:val="00BC3D00"/>
    <w:rsid w:val="00BC6DE3"/>
    <w:rsid w:val="00BD143A"/>
    <w:rsid w:val="00BD1BE1"/>
    <w:rsid w:val="00BD2B4D"/>
    <w:rsid w:val="00BD3845"/>
    <w:rsid w:val="00BD5ADD"/>
    <w:rsid w:val="00BE1382"/>
    <w:rsid w:val="00BE482E"/>
    <w:rsid w:val="00BE6CFD"/>
    <w:rsid w:val="00BE7500"/>
    <w:rsid w:val="00BE7517"/>
    <w:rsid w:val="00BF1D39"/>
    <w:rsid w:val="00BF3AF3"/>
    <w:rsid w:val="00BF3B01"/>
    <w:rsid w:val="00BF599F"/>
    <w:rsid w:val="00BF664C"/>
    <w:rsid w:val="00BF689F"/>
    <w:rsid w:val="00BF6AB0"/>
    <w:rsid w:val="00BF71AE"/>
    <w:rsid w:val="00C02093"/>
    <w:rsid w:val="00C0739A"/>
    <w:rsid w:val="00C079B1"/>
    <w:rsid w:val="00C07BA3"/>
    <w:rsid w:val="00C11386"/>
    <w:rsid w:val="00C11581"/>
    <w:rsid w:val="00C12329"/>
    <w:rsid w:val="00C1378E"/>
    <w:rsid w:val="00C13B8C"/>
    <w:rsid w:val="00C14196"/>
    <w:rsid w:val="00C1477C"/>
    <w:rsid w:val="00C15C0F"/>
    <w:rsid w:val="00C1749B"/>
    <w:rsid w:val="00C22672"/>
    <w:rsid w:val="00C22A52"/>
    <w:rsid w:val="00C3010F"/>
    <w:rsid w:val="00C31A63"/>
    <w:rsid w:val="00C32827"/>
    <w:rsid w:val="00C34F83"/>
    <w:rsid w:val="00C4025D"/>
    <w:rsid w:val="00C4086B"/>
    <w:rsid w:val="00C41EEC"/>
    <w:rsid w:val="00C458B5"/>
    <w:rsid w:val="00C479DD"/>
    <w:rsid w:val="00C52105"/>
    <w:rsid w:val="00C5270A"/>
    <w:rsid w:val="00C539DE"/>
    <w:rsid w:val="00C5491B"/>
    <w:rsid w:val="00C55BC5"/>
    <w:rsid w:val="00C55DEF"/>
    <w:rsid w:val="00C5631A"/>
    <w:rsid w:val="00C57C9F"/>
    <w:rsid w:val="00C608F4"/>
    <w:rsid w:val="00C649E7"/>
    <w:rsid w:val="00C65EE2"/>
    <w:rsid w:val="00C67220"/>
    <w:rsid w:val="00C67DA2"/>
    <w:rsid w:val="00C723F5"/>
    <w:rsid w:val="00C73CED"/>
    <w:rsid w:val="00C73D96"/>
    <w:rsid w:val="00C7438A"/>
    <w:rsid w:val="00C744C8"/>
    <w:rsid w:val="00C74D7A"/>
    <w:rsid w:val="00C7531B"/>
    <w:rsid w:val="00C75429"/>
    <w:rsid w:val="00C756D6"/>
    <w:rsid w:val="00C829E3"/>
    <w:rsid w:val="00C83398"/>
    <w:rsid w:val="00C8473F"/>
    <w:rsid w:val="00C85DE4"/>
    <w:rsid w:val="00C90193"/>
    <w:rsid w:val="00C91647"/>
    <w:rsid w:val="00CA3A25"/>
    <w:rsid w:val="00CA74F5"/>
    <w:rsid w:val="00CB06FD"/>
    <w:rsid w:val="00CB148C"/>
    <w:rsid w:val="00CB1B3F"/>
    <w:rsid w:val="00CB1C77"/>
    <w:rsid w:val="00CB40F6"/>
    <w:rsid w:val="00CB6A8E"/>
    <w:rsid w:val="00CB721C"/>
    <w:rsid w:val="00CC005E"/>
    <w:rsid w:val="00CC0122"/>
    <w:rsid w:val="00CC1A63"/>
    <w:rsid w:val="00CC2360"/>
    <w:rsid w:val="00CC2A3F"/>
    <w:rsid w:val="00CC4220"/>
    <w:rsid w:val="00CC5977"/>
    <w:rsid w:val="00CC6794"/>
    <w:rsid w:val="00CC7334"/>
    <w:rsid w:val="00CD21B7"/>
    <w:rsid w:val="00CD275F"/>
    <w:rsid w:val="00CD483A"/>
    <w:rsid w:val="00CD4B4C"/>
    <w:rsid w:val="00CD696C"/>
    <w:rsid w:val="00CD750B"/>
    <w:rsid w:val="00CE07E9"/>
    <w:rsid w:val="00CE189B"/>
    <w:rsid w:val="00CE1B82"/>
    <w:rsid w:val="00CE3367"/>
    <w:rsid w:val="00CE71A3"/>
    <w:rsid w:val="00CE7634"/>
    <w:rsid w:val="00CF1AA7"/>
    <w:rsid w:val="00CF6321"/>
    <w:rsid w:val="00D011D4"/>
    <w:rsid w:val="00D0716F"/>
    <w:rsid w:val="00D10DEC"/>
    <w:rsid w:val="00D10EC0"/>
    <w:rsid w:val="00D114E1"/>
    <w:rsid w:val="00D118A4"/>
    <w:rsid w:val="00D13940"/>
    <w:rsid w:val="00D17B61"/>
    <w:rsid w:val="00D17CAA"/>
    <w:rsid w:val="00D219D8"/>
    <w:rsid w:val="00D22733"/>
    <w:rsid w:val="00D227A2"/>
    <w:rsid w:val="00D22F71"/>
    <w:rsid w:val="00D24434"/>
    <w:rsid w:val="00D25294"/>
    <w:rsid w:val="00D27A0C"/>
    <w:rsid w:val="00D30550"/>
    <w:rsid w:val="00D334D2"/>
    <w:rsid w:val="00D33C8C"/>
    <w:rsid w:val="00D40787"/>
    <w:rsid w:val="00D44315"/>
    <w:rsid w:val="00D44840"/>
    <w:rsid w:val="00D45B49"/>
    <w:rsid w:val="00D46B1D"/>
    <w:rsid w:val="00D51672"/>
    <w:rsid w:val="00D52626"/>
    <w:rsid w:val="00D52FB6"/>
    <w:rsid w:val="00D536C7"/>
    <w:rsid w:val="00D5765B"/>
    <w:rsid w:val="00D60E75"/>
    <w:rsid w:val="00D612DB"/>
    <w:rsid w:val="00D61FF3"/>
    <w:rsid w:val="00D620D0"/>
    <w:rsid w:val="00D62E1B"/>
    <w:rsid w:val="00D70197"/>
    <w:rsid w:val="00D72AE7"/>
    <w:rsid w:val="00D77E24"/>
    <w:rsid w:val="00D80F00"/>
    <w:rsid w:val="00D84048"/>
    <w:rsid w:val="00D84E22"/>
    <w:rsid w:val="00D8581D"/>
    <w:rsid w:val="00D8716C"/>
    <w:rsid w:val="00D9151C"/>
    <w:rsid w:val="00D91560"/>
    <w:rsid w:val="00D92FAD"/>
    <w:rsid w:val="00D94A5B"/>
    <w:rsid w:val="00D94CBE"/>
    <w:rsid w:val="00D97C06"/>
    <w:rsid w:val="00DA1278"/>
    <w:rsid w:val="00DA40BF"/>
    <w:rsid w:val="00DA45D2"/>
    <w:rsid w:val="00DA61C7"/>
    <w:rsid w:val="00DB05F2"/>
    <w:rsid w:val="00DB0856"/>
    <w:rsid w:val="00DB1388"/>
    <w:rsid w:val="00DB3F61"/>
    <w:rsid w:val="00DB6B11"/>
    <w:rsid w:val="00DC0051"/>
    <w:rsid w:val="00DC148B"/>
    <w:rsid w:val="00DC48DC"/>
    <w:rsid w:val="00DC517E"/>
    <w:rsid w:val="00DD0A0A"/>
    <w:rsid w:val="00DD1CB9"/>
    <w:rsid w:val="00DD4546"/>
    <w:rsid w:val="00DD6F9A"/>
    <w:rsid w:val="00DE0733"/>
    <w:rsid w:val="00DE09E0"/>
    <w:rsid w:val="00DE41C5"/>
    <w:rsid w:val="00DE5612"/>
    <w:rsid w:val="00DE5B40"/>
    <w:rsid w:val="00DF1953"/>
    <w:rsid w:val="00DF2D58"/>
    <w:rsid w:val="00DF3B42"/>
    <w:rsid w:val="00DF595B"/>
    <w:rsid w:val="00E0094B"/>
    <w:rsid w:val="00E02FE7"/>
    <w:rsid w:val="00E0395B"/>
    <w:rsid w:val="00E040FB"/>
    <w:rsid w:val="00E0517A"/>
    <w:rsid w:val="00E05269"/>
    <w:rsid w:val="00E053B2"/>
    <w:rsid w:val="00E10159"/>
    <w:rsid w:val="00E108D7"/>
    <w:rsid w:val="00E129FD"/>
    <w:rsid w:val="00E158D2"/>
    <w:rsid w:val="00E16226"/>
    <w:rsid w:val="00E17084"/>
    <w:rsid w:val="00E1719D"/>
    <w:rsid w:val="00E1761E"/>
    <w:rsid w:val="00E204A2"/>
    <w:rsid w:val="00E220D5"/>
    <w:rsid w:val="00E22D09"/>
    <w:rsid w:val="00E22EAC"/>
    <w:rsid w:val="00E235A0"/>
    <w:rsid w:val="00E2513C"/>
    <w:rsid w:val="00E268DE"/>
    <w:rsid w:val="00E274E9"/>
    <w:rsid w:val="00E30E64"/>
    <w:rsid w:val="00E32CAA"/>
    <w:rsid w:val="00E4161C"/>
    <w:rsid w:val="00E42A96"/>
    <w:rsid w:val="00E45736"/>
    <w:rsid w:val="00E508B7"/>
    <w:rsid w:val="00E50CF1"/>
    <w:rsid w:val="00E53C05"/>
    <w:rsid w:val="00E54AE6"/>
    <w:rsid w:val="00E558BD"/>
    <w:rsid w:val="00E564DC"/>
    <w:rsid w:val="00E56607"/>
    <w:rsid w:val="00E613BA"/>
    <w:rsid w:val="00E6206C"/>
    <w:rsid w:val="00E62875"/>
    <w:rsid w:val="00E63166"/>
    <w:rsid w:val="00E633BF"/>
    <w:rsid w:val="00E65039"/>
    <w:rsid w:val="00E663F1"/>
    <w:rsid w:val="00E67824"/>
    <w:rsid w:val="00E703D3"/>
    <w:rsid w:val="00E70492"/>
    <w:rsid w:val="00E7163E"/>
    <w:rsid w:val="00E71C77"/>
    <w:rsid w:val="00E71FAD"/>
    <w:rsid w:val="00E73C00"/>
    <w:rsid w:val="00E776E2"/>
    <w:rsid w:val="00E820CB"/>
    <w:rsid w:val="00E82129"/>
    <w:rsid w:val="00E87C88"/>
    <w:rsid w:val="00E911C1"/>
    <w:rsid w:val="00E92F8C"/>
    <w:rsid w:val="00E93FC1"/>
    <w:rsid w:val="00E950A6"/>
    <w:rsid w:val="00E95263"/>
    <w:rsid w:val="00E95AE8"/>
    <w:rsid w:val="00E96EEF"/>
    <w:rsid w:val="00EA1247"/>
    <w:rsid w:val="00EA1CD5"/>
    <w:rsid w:val="00EA3922"/>
    <w:rsid w:val="00EA3B6D"/>
    <w:rsid w:val="00EA457C"/>
    <w:rsid w:val="00EA5549"/>
    <w:rsid w:val="00EB0349"/>
    <w:rsid w:val="00EB35AF"/>
    <w:rsid w:val="00EB47A7"/>
    <w:rsid w:val="00EB5453"/>
    <w:rsid w:val="00EC1A9C"/>
    <w:rsid w:val="00EC1BEB"/>
    <w:rsid w:val="00EC1F2E"/>
    <w:rsid w:val="00EC2166"/>
    <w:rsid w:val="00EC361B"/>
    <w:rsid w:val="00EC3AED"/>
    <w:rsid w:val="00ED0451"/>
    <w:rsid w:val="00ED144E"/>
    <w:rsid w:val="00ED2C60"/>
    <w:rsid w:val="00ED306C"/>
    <w:rsid w:val="00ED33D1"/>
    <w:rsid w:val="00EE1846"/>
    <w:rsid w:val="00EE2E7F"/>
    <w:rsid w:val="00EE3E48"/>
    <w:rsid w:val="00EE6B7B"/>
    <w:rsid w:val="00EE7E5C"/>
    <w:rsid w:val="00EF1E78"/>
    <w:rsid w:val="00EF26EC"/>
    <w:rsid w:val="00EF29A5"/>
    <w:rsid w:val="00EF4860"/>
    <w:rsid w:val="00F004F3"/>
    <w:rsid w:val="00F04108"/>
    <w:rsid w:val="00F06C9E"/>
    <w:rsid w:val="00F10D7D"/>
    <w:rsid w:val="00F13E13"/>
    <w:rsid w:val="00F13FC6"/>
    <w:rsid w:val="00F141E9"/>
    <w:rsid w:val="00F149DB"/>
    <w:rsid w:val="00F156AD"/>
    <w:rsid w:val="00F22215"/>
    <w:rsid w:val="00F24ECE"/>
    <w:rsid w:val="00F30C20"/>
    <w:rsid w:val="00F31707"/>
    <w:rsid w:val="00F3419E"/>
    <w:rsid w:val="00F37C59"/>
    <w:rsid w:val="00F40624"/>
    <w:rsid w:val="00F4104A"/>
    <w:rsid w:val="00F41425"/>
    <w:rsid w:val="00F43944"/>
    <w:rsid w:val="00F453EF"/>
    <w:rsid w:val="00F460AD"/>
    <w:rsid w:val="00F46F98"/>
    <w:rsid w:val="00F474D8"/>
    <w:rsid w:val="00F51E37"/>
    <w:rsid w:val="00F53589"/>
    <w:rsid w:val="00F536E5"/>
    <w:rsid w:val="00F543FD"/>
    <w:rsid w:val="00F60396"/>
    <w:rsid w:val="00F60725"/>
    <w:rsid w:val="00F60852"/>
    <w:rsid w:val="00F60D70"/>
    <w:rsid w:val="00F61850"/>
    <w:rsid w:val="00F61A75"/>
    <w:rsid w:val="00F71155"/>
    <w:rsid w:val="00F727F1"/>
    <w:rsid w:val="00F72925"/>
    <w:rsid w:val="00F73BC2"/>
    <w:rsid w:val="00F73E76"/>
    <w:rsid w:val="00F75DDA"/>
    <w:rsid w:val="00F760D0"/>
    <w:rsid w:val="00F76E48"/>
    <w:rsid w:val="00F816E3"/>
    <w:rsid w:val="00F819BC"/>
    <w:rsid w:val="00F84EA6"/>
    <w:rsid w:val="00F940E8"/>
    <w:rsid w:val="00F95041"/>
    <w:rsid w:val="00F96631"/>
    <w:rsid w:val="00FA02A6"/>
    <w:rsid w:val="00FA30D9"/>
    <w:rsid w:val="00FA5EF0"/>
    <w:rsid w:val="00FA6B40"/>
    <w:rsid w:val="00FB18AB"/>
    <w:rsid w:val="00FB1EA5"/>
    <w:rsid w:val="00FB69AE"/>
    <w:rsid w:val="00FC0355"/>
    <w:rsid w:val="00FC072C"/>
    <w:rsid w:val="00FC1B88"/>
    <w:rsid w:val="00FC233D"/>
    <w:rsid w:val="00FC2507"/>
    <w:rsid w:val="00FC2CE2"/>
    <w:rsid w:val="00FC5027"/>
    <w:rsid w:val="00FD0BAF"/>
    <w:rsid w:val="00FD29B2"/>
    <w:rsid w:val="00FD2F5D"/>
    <w:rsid w:val="00FD37AE"/>
    <w:rsid w:val="00FD54CF"/>
    <w:rsid w:val="00FE0BFB"/>
    <w:rsid w:val="00FE16E2"/>
    <w:rsid w:val="00FE3BAD"/>
    <w:rsid w:val="00FE490C"/>
    <w:rsid w:val="00FE5E04"/>
    <w:rsid w:val="00FF04A1"/>
    <w:rsid w:val="00FF0FF4"/>
    <w:rsid w:val="00FF20A8"/>
    <w:rsid w:val="00FF3B84"/>
    <w:rsid w:val="00FF49BA"/>
    <w:rsid w:val="00FF5B34"/>
    <w:rsid w:val="00FF62FE"/>
    <w:rsid w:val="00FF67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9CC7D"/>
  <w15:docId w15:val="{8F687598-F46E-46A5-A13E-FBAB9BCE1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73795"/>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373795"/>
    <w:pPr>
      <w:widowControl w:val="0"/>
      <w:autoSpaceDE w:val="0"/>
      <w:autoSpaceDN w:val="0"/>
      <w:adjustRightInd w:val="0"/>
    </w:pPr>
    <w:rPr>
      <w:rFonts w:ascii="Times New Roman" w:eastAsia="Times New Roman" w:hAnsi="Times New Roman"/>
      <w:sz w:val="24"/>
      <w:szCs w:val="24"/>
    </w:rPr>
  </w:style>
  <w:style w:type="paragraph" w:customStyle="1" w:styleId="ConsPlusNormal">
    <w:name w:val="ConsPlusNormal"/>
    <w:rsid w:val="00373795"/>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rsid w:val="00373795"/>
    <w:pPr>
      <w:widowControl w:val="0"/>
      <w:autoSpaceDE w:val="0"/>
      <w:autoSpaceDN w:val="0"/>
      <w:adjustRightInd w:val="0"/>
    </w:pPr>
    <w:rPr>
      <w:rFonts w:ascii="Courier New" w:eastAsia="Times New Roman" w:hAnsi="Courier New" w:cs="Courier New"/>
    </w:rPr>
  </w:style>
  <w:style w:type="paragraph" w:styleId="a4">
    <w:name w:val="footer"/>
    <w:basedOn w:val="a"/>
    <w:link w:val="a5"/>
    <w:uiPriority w:val="99"/>
    <w:rsid w:val="00373795"/>
    <w:pPr>
      <w:tabs>
        <w:tab w:val="center" w:pos="4677"/>
        <w:tab w:val="right" w:pos="9355"/>
      </w:tabs>
    </w:pPr>
  </w:style>
  <w:style w:type="character" w:customStyle="1" w:styleId="a5">
    <w:name w:val="Нижний колонтитул Знак"/>
    <w:link w:val="a4"/>
    <w:uiPriority w:val="99"/>
    <w:rsid w:val="00373795"/>
    <w:rPr>
      <w:rFonts w:ascii="Times New Roman" w:eastAsia="Times New Roman" w:hAnsi="Times New Roman" w:cs="Times New Roman"/>
      <w:sz w:val="24"/>
      <w:szCs w:val="24"/>
      <w:lang w:eastAsia="ru-RU"/>
    </w:rPr>
  </w:style>
  <w:style w:type="character" w:styleId="a6">
    <w:name w:val="page number"/>
    <w:basedOn w:val="a0"/>
    <w:rsid w:val="00373795"/>
  </w:style>
  <w:style w:type="paragraph" w:styleId="a7">
    <w:name w:val="List Paragraph"/>
    <w:aliases w:val="Bullet List,FooterText,numbered,Table-Normal,RSHB_Table-Normal,Paragraphe de liste1,lp1,ПАРАГРАФ,SL_Абзац списка,Нумерованый список,СпБезКС,Use Case List Paragraph,1,UL,Абзац маркированнный,Предусловия,Шаг процесса,Нумерованный список_ФТ"/>
    <w:basedOn w:val="a"/>
    <w:link w:val="a8"/>
    <w:uiPriority w:val="34"/>
    <w:qFormat/>
    <w:rsid w:val="001C1C79"/>
    <w:pPr>
      <w:ind w:left="720"/>
      <w:contextualSpacing/>
    </w:pPr>
  </w:style>
  <w:style w:type="paragraph" w:styleId="a9">
    <w:name w:val="Balloon Text"/>
    <w:basedOn w:val="a"/>
    <w:semiHidden/>
    <w:rsid w:val="0071043E"/>
    <w:rPr>
      <w:rFonts w:ascii="Tahoma" w:hAnsi="Tahoma" w:cs="Tahoma"/>
      <w:sz w:val="16"/>
      <w:szCs w:val="16"/>
    </w:rPr>
  </w:style>
  <w:style w:type="paragraph" w:styleId="aa">
    <w:name w:val="header"/>
    <w:basedOn w:val="a"/>
    <w:rsid w:val="00820805"/>
    <w:pPr>
      <w:tabs>
        <w:tab w:val="center" w:pos="4677"/>
        <w:tab w:val="right" w:pos="9355"/>
      </w:tabs>
    </w:pPr>
  </w:style>
  <w:style w:type="character" w:styleId="HTML">
    <w:name w:val="HTML Typewriter"/>
    <w:rsid w:val="00C14196"/>
    <w:rPr>
      <w:rFonts w:ascii="Courier New" w:eastAsia="Times New Roman" w:hAnsi="Courier New" w:cs="Courier New"/>
      <w:sz w:val="20"/>
      <w:szCs w:val="20"/>
    </w:rPr>
  </w:style>
  <w:style w:type="paragraph" w:styleId="ab">
    <w:name w:val="No Spacing"/>
    <w:uiPriority w:val="1"/>
    <w:qFormat/>
    <w:rsid w:val="00CC1A63"/>
    <w:rPr>
      <w:sz w:val="22"/>
      <w:szCs w:val="22"/>
      <w:lang w:eastAsia="en-US"/>
    </w:rPr>
  </w:style>
  <w:style w:type="paragraph" w:customStyle="1" w:styleId="10">
    <w:name w:val="Без интервала1"/>
    <w:rsid w:val="00CD4B4C"/>
    <w:rPr>
      <w:rFonts w:eastAsia="Times New Roman" w:cs="Calibri"/>
      <w:sz w:val="22"/>
      <w:szCs w:val="22"/>
      <w:lang w:eastAsia="en-US"/>
    </w:rPr>
  </w:style>
  <w:style w:type="numbering" w:customStyle="1" w:styleId="1">
    <w:name w:val="Стиль1"/>
    <w:uiPriority w:val="99"/>
    <w:rsid w:val="00372CB6"/>
    <w:pPr>
      <w:numPr>
        <w:numId w:val="5"/>
      </w:numPr>
    </w:pPr>
  </w:style>
  <w:style w:type="character" w:customStyle="1" w:styleId="4">
    <w:name w:val="Основной текст (4)_"/>
    <w:link w:val="40"/>
    <w:rsid w:val="001C13DB"/>
    <w:rPr>
      <w:rFonts w:ascii="Arial" w:eastAsia="Arial" w:hAnsi="Arial" w:cs="Arial"/>
      <w:b/>
      <w:bCs/>
      <w:shd w:val="clear" w:color="auto" w:fill="FFFFFF"/>
      <w:lang w:bidi="ru-RU"/>
    </w:rPr>
  </w:style>
  <w:style w:type="character" w:customStyle="1" w:styleId="100">
    <w:name w:val="Основной текст (10)_"/>
    <w:link w:val="101"/>
    <w:rsid w:val="001C13DB"/>
    <w:rPr>
      <w:rFonts w:ascii="Arial" w:eastAsia="Arial" w:hAnsi="Arial" w:cs="Arial"/>
      <w:b/>
      <w:bCs/>
      <w:sz w:val="22"/>
      <w:szCs w:val="22"/>
      <w:shd w:val="clear" w:color="auto" w:fill="FFFFFF"/>
      <w:lang w:bidi="ru-RU"/>
    </w:rPr>
  </w:style>
  <w:style w:type="character" w:customStyle="1" w:styleId="25DB0D05-DE5E-4249-88A6-15792BB4F7F9">
    <w:name w:val="{25DB0D05-DE5E-4249-88A6-15792BB4F7F9}"/>
    <w:rsid w:val="001C13DB"/>
    <w:rPr>
      <w:rFonts w:ascii="Times New Roman" w:eastAsia="Times New Roman" w:hAnsi="Times New Roman" w:cs="Times New Roman"/>
      <w:b w:val="0"/>
      <w:bCs w:val="0"/>
      <w:color w:val="000000"/>
      <w:spacing w:val="0"/>
      <w:w w:val="100"/>
      <w:position w:val="0"/>
      <w:sz w:val="24"/>
      <w:szCs w:val="24"/>
      <w:shd w:val="clear" w:color="auto" w:fill="FFFFFF"/>
      <w:lang w:bidi="ru-RU"/>
    </w:rPr>
  </w:style>
  <w:style w:type="character" w:customStyle="1" w:styleId="4CBFF92A-09A1-4BE5-95D6-34782198CEF2">
    <w:name w:val="{4CBFF92A-09A1-4BE5-95D6-34782198CEF2}"/>
    <w:rsid w:val="001C13DB"/>
    <w:rPr>
      <w:rFonts w:ascii="Times New Roman" w:eastAsia="Times New Roman" w:hAnsi="Times New Roman" w:cs="Times New Roman"/>
      <w:b w:val="0"/>
      <w:bCs w:val="0"/>
      <w:color w:val="000000"/>
      <w:spacing w:val="0"/>
      <w:w w:val="100"/>
      <w:position w:val="0"/>
      <w:sz w:val="24"/>
      <w:szCs w:val="24"/>
      <w:shd w:val="clear" w:color="auto" w:fill="FFFFFF"/>
      <w:lang w:bidi="ru-RU"/>
    </w:rPr>
  </w:style>
  <w:style w:type="paragraph" w:customStyle="1" w:styleId="40">
    <w:name w:val="Основной текст (4)"/>
    <w:basedOn w:val="a"/>
    <w:link w:val="4"/>
    <w:rsid w:val="001C13DB"/>
    <w:pPr>
      <w:widowControl w:val="0"/>
      <w:shd w:val="clear" w:color="auto" w:fill="FFFFFF"/>
      <w:spacing w:after="300" w:line="0" w:lineRule="atLeast"/>
      <w:jc w:val="both"/>
    </w:pPr>
    <w:rPr>
      <w:rFonts w:ascii="Arial" w:eastAsia="Arial" w:hAnsi="Arial" w:cs="Arial"/>
      <w:b/>
      <w:bCs/>
      <w:sz w:val="20"/>
      <w:szCs w:val="20"/>
      <w:lang w:bidi="ru-RU"/>
    </w:rPr>
  </w:style>
  <w:style w:type="paragraph" w:customStyle="1" w:styleId="101">
    <w:name w:val="Основной текст (10)"/>
    <w:basedOn w:val="a"/>
    <w:link w:val="100"/>
    <w:rsid w:val="001C13DB"/>
    <w:pPr>
      <w:widowControl w:val="0"/>
      <w:shd w:val="clear" w:color="auto" w:fill="FFFFFF"/>
      <w:spacing w:line="250" w:lineRule="exact"/>
    </w:pPr>
    <w:rPr>
      <w:rFonts w:ascii="Arial" w:eastAsia="Arial" w:hAnsi="Arial" w:cs="Arial"/>
      <w:b/>
      <w:bCs/>
      <w:sz w:val="22"/>
      <w:szCs w:val="22"/>
      <w:lang w:bidi="ru-RU"/>
    </w:rPr>
  </w:style>
  <w:style w:type="character" w:customStyle="1" w:styleId="B7238EB1-12AF-4CEA-B188-0C6F009B16BA">
    <w:name w:val="{B7238EB1-12AF-4CEA-B188-0C6F009B16BA}"/>
    <w:rsid w:val="001C13D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styleId="ac">
    <w:name w:val="Revision"/>
    <w:hidden/>
    <w:uiPriority w:val="99"/>
    <w:semiHidden/>
    <w:rsid w:val="001F0B17"/>
    <w:rPr>
      <w:rFonts w:ascii="Times New Roman" w:eastAsia="Times New Roman" w:hAnsi="Times New Roman"/>
      <w:sz w:val="24"/>
      <w:szCs w:val="24"/>
    </w:rPr>
  </w:style>
  <w:style w:type="character" w:styleId="ad">
    <w:name w:val="annotation reference"/>
    <w:semiHidden/>
    <w:unhideWhenUsed/>
    <w:rsid w:val="00093069"/>
    <w:rPr>
      <w:sz w:val="16"/>
      <w:szCs w:val="16"/>
    </w:rPr>
  </w:style>
  <w:style w:type="paragraph" w:styleId="ae">
    <w:name w:val="annotation text"/>
    <w:basedOn w:val="a"/>
    <w:link w:val="af"/>
    <w:semiHidden/>
    <w:unhideWhenUsed/>
    <w:rsid w:val="00093069"/>
    <w:rPr>
      <w:sz w:val="20"/>
      <w:szCs w:val="20"/>
    </w:rPr>
  </w:style>
  <w:style w:type="character" w:customStyle="1" w:styleId="af">
    <w:name w:val="Текст примечания Знак"/>
    <w:link w:val="ae"/>
    <w:semiHidden/>
    <w:rsid w:val="00093069"/>
    <w:rPr>
      <w:rFonts w:ascii="Times New Roman" w:eastAsia="Times New Roman" w:hAnsi="Times New Roman"/>
    </w:rPr>
  </w:style>
  <w:style w:type="paragraph" w:styleId="af0">
    <w:name w:val="annotation subject"/>
    <w:basedOn w:val="ae"/>
    <w:next w:val="ae"/>
    <w:link w:val="af1"/>
    <w:semiHidden/>
    <w:unhideWhenUsed/>
    <w:rsid w:val="00093069"/>
    <w:rPr>
      <w:b/>
      <w:bCs/>
    </w:rPr>
  </w:style>
  <w:style w:type="character" w:customStyle="1" w:styleId="af1">
    <w:name w:val="Тема примечания Знак"/>
    <w:link w:val="af0"/>
    <w:semiHidden/>
    <w:rsid w:val="00093069"/>
    <w:rPr>
      <w:rFonts w:ascii="Times New Roman" w:eastAsia="Times New Roman" w:hAnsi="Times New Roman"/>
      <w:b/>
      <w:bCs/>
    </w:rPr>
  </w:style>
  <w:style w:type="paragraph" w:customStyle="1" w:styleId="11">
    <w:name w:val="Обычный1"/>
    <w:qFormat/>
    <w:rsid w:val="00BE1382"/>
    <w:pPr>
      <w:widowControl w:val="0"/>
      <w:snapToGrid w:val="0"/>
    </w:pPr>
    <w:rPr>
      <w:rFonts w:ascii="Arial" w:eastAsia="Times New Roman" w:hAnsi="Arial"/>
      <w:b/>
    </w:rPr>
  </w:style>
  <w:style w:type="paragraph" w:styleId="af2">
    <w:name w:val="Body Text"/>
    <w:basedOn w:val="a"/>
    <w:link w:val="af3"/>
    <w:rsid w:val="00D44840"/>
    <w:pPr>
      <w:jc w:val="both"/>
    </w:pPr>
    <w:rPr>
      <w:sz w:val="28"/>
    </w:rPr>
  </w:style>
  <w:style w:type="character" w:customStyle="1" w:styleId="af3">
    <w:name w:val="Основной текст Знак"/>
    <w:link w:val="af2"/>
    <w:rsid w:val="00D44840"/>
    <w:rPr>
      <w:rFonts w:ascii="Times New Roman" w:eastAsia="Times New Roman" w:hAnsi="Times New Roman"/>
      <w:sz w:val="28"/>
      <w:szCs w:val="24"/>
    </w:rPr>
  </w:style>
  <w:style w:type="paragraph" w:customStyle="1" w:styleId="Normalunindented">
    <w:name w:val="Normal unindented"/>
    <w:aliases w:val="Обычный Без отступа"/>
    <w:qFormat/>
    <w:rsid w:val="00152B54"/>
    <w:pPr>
      <w:spacing w:before="120" w:after="120" w:line="276" w:lineRule="auto"/>
      <w:jc w:val="both"/>
    </w:pPr>
    <w:rPr>
      <w:rFonts w:ascii="Times New Roman" w:eastAsia="Times New Roman" w:hAnsi="Times New Roman"/>
      <w:sz w:val="22"/>
      <w:szCs w:val="22"/>
    </w:rPr>
  </w:style>
  <w:style w:type="character" w:customStyle="1" w:styleId="wmi-callto">
    <w:name w:val="wmi-callto"/>
    <w:basedOn w:val="a0"/>
    <w:rsid w:val="00F73BC2"/>
  </w:style>
  <w:style w:type="character" w:styleId="af4">
    <w:name w:val="Hyperlink"/>
    <w:rsid w:val="001208D9"/>
    <w:rPr>
      <w:color w:val="0000FF"/>
      <w:u w:val="single"/>
    </w:rPr>
  </w:style>
  <w:style w:type="paragraph" w:styleId="af5">
    <w:name w:val="Body Text Indent"/>
    <w:basedOn w:val="a"/>
    <w:link w:val="af6"/>
    <w:unhideWhenUsed/>
    <w:rsid w:val="00C7531B"/>
    <w:pPr>
      <w:spacing w:after="120"/>
      <w:ind w:left="283"/>
    </w:pPr>
  </w:style>
  <w:style w:type="character" w:customStyle="1" w:styleId="af6">
    <w:name w:val="Основной текст с отступом Знак"/>
    <w:basedOn w:val="a0"/>
    <w:link w:val="af5"/>
    <w:rsid w:val="00C7531B"/>
    <w:rPr>
      <w:rFonts w:ascii="Times New Roman" w:eastAsia="Times New Roman" w:hAnsi="Times New Roman"/>
      <w:sz w:val="24"/>
      <w:szCs w:val="24"/>
    </w:rPr>
  </w:style>
  <w:style w:type="paragraph" w:customStyle="1" w:styleId="8f4506aa708e2a26msolistparagraph">
    <w:name w:val="8f4506aa708e2a26msolistparagraph"/>
    <w:basedOn w:val="a"/>
    <w:rsid w:val="00EA1CD5"/>
    <w:pPr>
      <w:spacing w:before="100" w:beforeAutospacing="1" w:after="100" w:afterAutospacing="1"/>
    </w:pPr>
  </w:style>
  <w:style w:type="paragraph" w:customStyle="1" w:styleId="228bf8a64b8551e1msonormal">
    <w:name w:val="228bf8a64b8551e1msonormal"/>
    <w:basedOn w:val="a"/>
    <w:rsid w:val="00EA1CD5"/>
    <w:pPr>
      <w:spacing w:before="100" w:beforeAutospacing="1" w:after="100" w:afterAutospacing="1"/>
    </w:pPr>
  </w:style>
  <w:style w:type="paragraph" w:customStyle="1" w:styleId="8b26b2f09169aba3msobodytext2">
    <w:name w:val="8b26b2f09169aba3msobodytext2"/>
    <w:basedOn w:val="a"/>
    <w:rsid w:val="00D10EC0"/>
    <w:pPr>
      <w:spacing w:before="100" w:beforeAutospacing="1" w:after="100" w:afterAutospacing="1"/>
    </w:pPr>
  </w:style>
  <w:style w:type="character" w:customStyle="1" w:styleId="addresswidgetwrapper--336mf">
    <w:name w:val="addresswidget__wrapper--336mf"/>
    <w:basedOn w:val="a0"/>
    <w:rsid w:val="00D10EC0"/>
  </w:style>
  <w:style w:type="paragraph" w:styleId="af7">
    <w:name w:val="footnote text"/>
    <w:basedOn w:val="a"/>
    <w:link w:val="af8"/>
    <w:uiPriority w:val="99"/>
    <w:unhideWhenUsed/>
    <w:rsid w:val="00144587"/>
    <w:rPr>
      <w:sz w:val="20"/>
      <w:szCs w:val="20"/>
    </w:rPr>
  </w:style>
  <w:style w:type="character" w:customStyle="1" w:styleId="af8">
    <w:name w:val="Текст сноски Знак"/>
    <w:basedOn w:val="a0"/>
    <w:link w:val="af7"/>
    <w:uiPriority w:val="99"/>
    <w:rsid w:val="00144587"/>
    <w:rPr>
      <w:rFonts w:ascii="Times New Roman" w:eastAsia="Times New Roman" w:hAnsi="Times New Roman"/>
    </w:rPr>
  </w:style>
  <w:style w:type="character" w:styleId="af9">
    <w:name w:val="footnote reference"/>
    <w:basedOn w:val="a0"/>
    <w:uiPriority w:val="99"/>
    <w:unhideWhenUsed/>
    <w:rsid w:val="00144587"/>
    <w:rPr>
      <w:vertAlign w:val="superscript"/>
    </w:rPr>
  </w:style>
  <w:style w:type="paragraph" w:customStyle="1" w:styleId="Normal">
    <w:name w:val="[Normal]"/>
    <w:basedOn w:val="a"/>
    <w:rsid w:val="005966D2"/>
    <w:rPr>
      <w:rFonts w:ascii="Arial" w:hAnsi="Arial" w:cs="Arial"/>
      <w:szCs w:val="22"/>
    </w:rPr>
  </w:style>
  <w:style w:type="character" w:customStyle="1" w:styleId="a8">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Use Case List Paragraph Знак,1 Знак"/>
    <w:link w:val="a7"/>
    <w:uiPriority w:val="34"/>
    <w:locked/>
    <w:rsid w:val="001B456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08871">
      <w:bodyDiv w:val="1"/>
      <w:marLeft w:val="0"/>
      <w:marRight w:val="0"/>
      <w:marTop w:val="0"/>
      <w:marBottom w:val="0"/>
      <w:divBdr>
        <w:top w:val="none" w:sz="0" w:space="0" w:color="auto"/>
        <w:left w:val="none" w:sz="0" w:space="0" w:color="auto"/>
        <w:bottom w:val="none" w:sz="0" w:space="0" w:color="auto"/>
        <w:right w:val="none" w:sz="0" w:space="0" w:color="auto"/>
      </w:divBdr>
    </w:div>
    <w:div w:id="205143519">
      <w:bodyDiv w:val="1"/>
      <w:marLeft w:val="0"/>
      <w:marRight w:val="0"/>
      <w:marTop w:val="0"/>
      <w:marBottom w:val="0"/>
      <w:divBdr>
        <w:top w:val="none" w:sz="0" w:space="0" w:color="auto"/>
        <w:left w:val="none" w:sz="0" w:space="0" w:color="auto"/>
        <w:bottom w:val="none" w:sz="0" w:space="0" w:color="auto"/>
        <w:right w:val="none" w:sz="0" w:space="0" w:color="auto"/>
      </w:divBdr>
      <w:divsChild>
        <w:div w:id="263781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0474511">
              <w:marLeft w:val="0"/>
              <w:marRight w:val="0"/>
              <w:marTop w:val="0"/>
              <w:marBottom w:val="0"/>
              <w:divBdr>
                <w:top w:val="none" w:sz="0" w:space="0" w:color="auto"/>
                <w:left w:val="none" w:sz="0" w:space="0" w:color="auto"/>
                <w:bottom w:val="none" w:sz="0" w:space="0" w:color="auto"/>
                <w:right w:val="none" w:sz="0" w:space="0" w:color="auto"/>
              </w:divBdr>
              <w:divsChild>
                <w:div w:id="46184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829736">
      <w:bodyDiv w:val="1"/>
      <w:marLeft w:val="0"/>
      <w:marRight w:val="0"/>
      <w:marTop w:val="0"/>
      <w:marBottom w:val="0"/>
      <w:divBdr>
        <w:top w:val="none" w:sz="0" w:space="0" w:color="auto"/>
        <w:left w:val="none" w:sz="0" w:space="0" w:color="auto"/>
        <w:bottom w:val="none" w:sz="0" w:space="0" w:color="auto"/>
        <w:right w:val="none" w:sz="0" w:space="0" w:color="auto"/>
      </w:divBdr>
      <w:divsChild>
        <w:div w:id="1333215477">
          <w:marLeft w:val="0"/>
          <w:marRight w:val="0"/>
          <w:marTop w:val="0"/>
          <w:marBottom w:val="0"/>
          <w:divBdr>
            <w:top w:val="none" w:sz="0" w:space="0" w:color="auto"/>
            <w:left w:val="none" w:sz="0" w:space="0" w:color="auto"/>
            <w:bottom w:val="none" w:sz="0" w:space="0" w:color="auto"/>
            <w:right w:val="none" w:sz="0" w:space="0" w:color="auto"/>
          </w:divBdr>
        </w:div>
        <w:div w:id="135538127">
          <w:marLeft w:val="0"/>
          <w:marRight w:val="0"/>
          <w:marTop w:val="0"/>
          <w:marBottom w:val="0"/>
          <w:divBdr>
            <w:top w:val="none" w:sz="0" w:space="0" w:color="auto"/>
            <w:left w:val="none" w:sz="0" w:space="0" w:color="auto"/>
            <w:bottom w:val="none" w:sz="0" w:space="0" w:color="auto"/>
            <w:right w:val="none" w:sz="0" w:space="0" w:color="auto"/>
          </w:divBdr>
        </w:div>
      </w:divsChild>
    </w:div>
    <w:div w:id="549343436">
      <w:bodyDiv w:val="1"/>
      <w:marLeft w:val="0"/>
      <w:marRight w:val="0"/>
      <w:marTop w:val="0"/>
      <w:marBottom w:val="0"/>
      <w:divBdr>
        <w:top w:val="none" w:sz="0" w:space="0" w:color="auto"/>
        <w:left w:val="none" w:sz="0" w:space="0" w:color="auto"/>
        <w:bottom w:val="none" w:sz="0" w:space="0" w:color="auto"/>
        <w:right w:val="none" w:sz="0" w:space="0" w:color="auto"/>
      </w:divBdr>
    </w:div>
    <w:div w:id="626010833">
      <w:bodyDiv w:val="1"/>
      <w:marLeft w:val="0"/>
      <w:marRight w:val="0"/>
      <w:marTop w:val="0"/>
      <w:marBottom w:val="0"/>
      <w:divBdr>
        <w:top w:val="none" w:sz="0" w:space="0" w:color="auto"/>
        <w:left w:val="none" w:sz="0" w:space="0" w:color="auto"/>
        <w:bottom w:val="none" w:sz="0" w:space="0" w:color="auto"/>
        <w:right w:val="none" w:sz="0" w:space="0" w:color="auto"/>
      </w:divBdr>
    </w:div>
    <w:div w:id="1199657621">
      <w:bodyDiv w:val="1"/>
      <w:marLeft w:val="0"/>
      <w:marRight w:val="0"/>
      <w:marTop w:val="0"/>
      <w:marBottom w:val="0"/>
      <w:divBdr>
        <w:top w:val="none" w:sz="0" w:space="0" w:color="auto"/>
        <w:left w:val="none" w:sz="0" w:space="0" w:color="auto"/>
        <w:bottom w:val="none" w:sz="0" w:space="0" w:color="auto"/>
        <w:right w:val="none" w:sz="0" w:space="0" w:color="auto"/>
      </w:divBdr>
    </w:div>
    <w:div w:id="1638097632">
      <w:bodyDiv w:val="1"/>
      <w:marLeft w:val="0"/>
      <w:marRight w:val="0"/>
      <w:marTop w:val="0"/>
      <w:marBottom w:val="0"/>
      <w:divBdr>
        <w:top w:val="none" w:sz="0" w:space="0" w:color="auto"/>
        <w:left w:val="none" w:sz="0" w:space="0" w:color="auto"/>
        <w:bottom w:val="none" w:sz="0" w:space="0" w:color="auto"/>
        <w:right w:val="none" w:sz="0" w:space="0" w:color="auto"/>
      </w:divBdr>
    </w:div>
    <w:div w:id="2002655890">
      <w:bodyDiv w:val="1"/>
      <w:marLeft w:val="0"/>
      <w:marRight w:val="0"/>
      <w:marTop w:val="0"/>
      <w:marBottom w:val="0"/>
      <w:divBdr>
        <w:top w:val="none" w:sz="0" w:space="0" w:color="auto"/>
        <w:left w:val="none" w:sz="0" w:space="0" w:color="auto"/>
        <w:bottom w:val="none" w:sz="0" w:space="0" w:color="auto"/>
        <w:right w:val="none" w:sz="0" w:space="0" w:color="auto"/>
      </w:divBdr>
      <w:divsChild>
        <w:div w:id="653603676">
          <w:marLeft w:val="0"/>
          <w:marRight w:val="0"/>
          <w:marTop w:val="0"/>
          <w:marBottom w:val="0"/>
          <w:divBdr>
            <w:top w:val="none" w:sz="0" w:space="0" w:color="auto"/>
            <w:left w:val="none" w:sz="0" w:space="0" w:color="auto"/>
            <w:bottom w:val="none" w:sz="0" w:space="0" w:color="auto"/>
            <w:right w:val="none" w:sz="0" w:space="0" w:color="auto"/>
          </w:divBdr>
          <w:divsChild>
            <w:div w:id="74684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8DC79-FC1D-48F5-A01C-AF518BABF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1</Pages>
  <Words>5146</Words>
  <Characters>29334</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Предварительный договор №____</vt:lpstr>
    </vt:vector>
  </TitlesOfParts>
  <Company>Holding78</Company>
  <LinksUpToDate>false</LinksUpToDate>
  <CharactersWithSpaces>34412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Предварительный договор №____</dc:title>
  <dc:creator>Станислав Строфилов</dc:creator>
  <cp:lastModifiedBy>Дарья Егумнова</cp:lastModifiedBy>
  <cp:revision>75</cp:revision>
  <cp:lastPrinted>2024-12-12T09:52:00Z</cp:lastPrinted>
  <dcterms:created xsi:type="dcterms:W3CDTF">2021-12-01T09:03:00Z</dcterms:created>
  <dcterms:modified xsi:type="dcterms:W3CDTF">2026-04-10T06:31:00Z</dcterms:modified>
</cp:coreProperties>
</file>